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166" w:rsidRDefault="000D0166" w:rsidP="001E2DE5">
      <w:pPr>
        <w:pStyle w:val="Heading1"/>
        <w:rPr>
          <w:rFonts w:ascii="Arial" w:hAnsi="Arial" w:cs="Arial"/>
          <w:b/>
        </w:rPr>
      </w:pPr>
      <w:bookmarkStart w:id="0" w:name="_GoBack"/>
      <w:bookmarkEnd w:id="0"/>
    </w:p>
    <w:p w:rsidR="004D043A" w:rsidRPr="004D043A" w:rsidRDefault="004D043A" w:rsidP="004D043A"/>
    <w:p w:rsidR="00E2711A" w:rsidRDefault="00301035" w:rsidP="001E2DE5">
      <w:pPr>
        <w:pStyle w:val="Heading1"/>
      </w:pPr>
      <w:r>
        <w:rPr>
          <w:rFonts w:ascii="Arial" w:hAnsi="Arial" w:cs="Arial"/>
          <w:b/>
        </w:rPr>
        <w:t>Central</w:t>
      </w:r>
      <w:r w:rsidR="006627DE" w:rsidRPr="00E502DF">
        <w:rPr>
          <w:rFonts w:ascii="Arial" w:hAnsi="Arial" w:cs="Arial"/>
          <w:b/>
        </w:rPr>
        <w:t xml:space="preserve"> </w:t>
      </w:r>
      <w:r w:rsidR="006627DE" w:rsidRPr="004748EC">
        <w:rPr>
          <w:rFonts w:ascii="Arial" w:hAnsi="Arial" w:cs="Arial"/>
          <w:b/>
          <w:lang w:val="en-AU"/>
        </w:rPr>
        <w:t>Lockyer</w:t>
      </w:r>
      <w:r w:rsidR="006627DE" w:rsidRPr="00E502DF">
        <w:rPr>
          <w:rFonts w:ascii="Arial" w:hAnsi="Arial" w:cs="Arial"/>
          <w:b/>
        </w:rPr>
        <w:t xml:space="preserve"> </w:t>
      </w:r>
      <w:r w:rsidR="00DC4E17">
        <w:rPr>
          <w:rFonts w:ascii="Arial" w:hAnsi="Arial" w:cs="Arial"/>
          <w:b/>
        </w:rPr>
        <w:t>Irrigation</w:t>
      </w:r>
      <w:r w:rsidR="000D0166" w:rsidRPr="00E502DF">
        <w:rPr>
          <w:rFonts w:ascii="Arial" w:hAnsi="Arial" w:cs="Arial"/>
          <w:b/>
        </w:rPr>
        <w:t xml:space="preserve"> Forum</w:t>
      </w:r>
    </w:p>
    <w:p w:rsidR="00E2711A" w:rsidRDefault="000D0166" w:rsidP="001E2DE5">
      <w:pPr>
        <w:pStyle w:val="Heading2"/>
      </w:pPr>
      <w:r>
        <w:rPr>
          <w:rFonts w:cs="Arial"/>
          <w:b/>
        </w:rPr>
        <w:t xml:space="preserve">Held: 7:00pm on </w:t>
      </w:r>
      <w:r w:rsidR="00F07FB9">
        <w:rPr>
          <w:rFonts w:cs="Arial"/>
          <w:b/>
        </w:rPr>
        <w:t>13 June</w:t>
      </w:r>
      <w:r>
        <w:rPr>
          <w:rFonts w:cs="Arial"/>
          <w:b/>
        </w:rPr>
        <w:t xml:space="preserve"> 201</w:t>
      </w:r>
      <w:r w:rsidR="006E2A66">
        <w:rPr>
          <w:rFonts w:cs="Arial"/>
          <w:b/>
        </w:rPr>
        <w:t>7</w:t>
      </w:r>
      <w:r>
        <w:rPr>
          <w:rFonts w:cs="Arial"/>
          <w:b/>
        </w:rPr>
        <w:t xml:space="preserve"> at </w:t>
      </w:r>
      <w:r w:rsidR="00F07FB9">
        <w:rPr>
          <w:rFonts w:cs="Arial"/>
          <w:b/>
          <w:lang w:val="en-AU"/>
        </w:rPr>
        <w:t>Gatton</w:t>
      </w:r>
    </w:p>
    <w:p w:rsidR="000D0166" w:rsidRDefault="000D0166" w:rsidP="001E2DE5"/>
    <w:p w:rsidR="000D0166" w:rsidRDefault="00737FF4" w:rsidP="006627DE">
      <w:r>
        <w:rPr>
          <w:b/>
        </w:rPr>
        <w:t>A</w:t>
      </w:r>
      <w:r w:rsidR="000D0166" w:rsidRPr="00FF7460">
        <w:rPr>
          <w:b/>
        </w:rPr>
        <w:t>ttendees:</w:t>
      </w:r>
      <w:r w:rsidR="000D0166">
        <w:t xml:space="preserve"> </w:t>
      </w:r>
      <w:r w:rsidR="00586C83">
        <w:t>22</w:t>
      </w:r>
      <w:r w:rsidR="004D043A">
        <w:t xml:space="preserve"> irrigation customers </w:t>
      </w:r>
      <w:r>
        <w:t xml:space="preserve">were in </w:t>
      </w:r>
      <w:r w:rsidR="004D043A">
        <w:t>attendance</w:t>
      </w:r>
    </w:p>
    <w:p w:rsidR="000D0166" w:rsidRDefault="000D0166" w:rsidP="000D0166"/>
    <w:p w:rsidR="000D0166" w:rsidRDefault="000D0166" w:rsidP="000D0166"/>
    <w:p w:rsidR="000D0166" w:rsidRDefault="000D0166" w:rsidP="000D0166">
      <w:pPr>
        <w:rPr>
          <w:rFonts w:cs="Arial"/>
        </w:rPr>
      </w:pPr>
      <w:r>
        <w:rPr>
          <w:rFonts w:cs="Arial"/>
        </w:rPr>
        <w:t>The meeting commenced at 7:</w:t>
      </w:r>
      <w:r w:rsidR="00737FF4">
        <w:rPr>
          <w:rFonts w:cs="Arial"/>
        </w:rPr>
        <w:t>1</w:t>
      </w:r>
      <w:r>
        <w:rPr>
          <w:rFonts w:cs="Arial"/>
        </w:rPr>
        <w:t>5pm.</w:t>
      </w:r>
    </w:p>
    <w:p w:rsidR="000D0166" w:rsidRDefault="000D0166" w:rsidP="000D0166">
      <w:pPr>
        <w:rPr>
          <w:rFonts w:cs="Arial"/>
        </w:rPr>
      </w:pPr>
    </w:p>
    <w:p w:rsidR="00FC5C80" w:rsidRDefault="00FC5C80" w:rsidP="000D0166">
      <w:pPr>
        <w:rPr>
          <w:rFonts w:cs="Arial"/>
        </w:rPr>
      </w:pPr>
    </w:p>
    <w:p w:rsidR="000D0166" w:rsidRPr="00B72E02" w:rsidRDefault="000D0166" w:rsidP="000D0166">
      <w:pPr>
        <w:rPr>
          <w:rFonts w:cs="Arial"/>
          <w:b/>
        </w:rPr>
      </w:pPr>
      <w:r w:rsidRPr="00B72E02">
        <w:rPr>
          <w:rFonts w:cs="Arial"/>
          <w:b/>
        </w:rPr>
        <w:t xml:space="preserve">Agenda Item 1 – </w:t>
      </w:r>
      <w:r w:rsidR="00255F80">
        <w:rPr>
          <w:rFonts w:cs="Arial"/>
          <w:b/>
        </w:rPr>
        <w:t xml:space="preserve">Welcome &amp; </w:t>
      </w:r>
      <w:r w:rsidRPr="00B72E02">
        <w:rPr>
          <w:rFonts w:cs="Arial"/>
          <w:b/>
        </w:rPr>
        <w:t>Introduction</w:t>
      </w:r>
    </w:p>
    <w:p w:rsidR="00071D14" w:rsidRDefault="00FC5C80" w:rsidP="00071D14">
      <w:pPr>
        <w:rPr>
          <w:rFonts w:cs="Arial"/>
        </w:rPr>
      </w:pPr>
      <w:r>
        <w:rPr>
          <w:rFonts w:cs="Arial"/>
        </w:rPr>
        <w:t>Cust</w:t>
      </w:r>
      <w:r w:rsidR="006E2A66">
        <w:rPr>
          <w:rFonts w:cs="Arial"/>
        </w:rPr>
        <w:t xml:space="preserve">omers were </w:t>
      </w:r>
      <w:r w:rsidR="00071D14">
        <w:rPr>
          <w:rFonts w:cs="Arial"/>
        </w:rPr>
        <w:t>reminded</w:t>
      </w:r>
      <w:r w:rsidR="006E2A66">
        <w:rPr>
          <w:rFonts w:cs="Arial"/>
        </w:rPr>
        <w:t xml:space="preserve"> that </w:t>
      </w:r>
      <w:proofErr w:type="gramStart"/>
      <w:r w:rsidR="006E2A66">
        <w:rPr>
          <w:rFonts w:cs="Arial"/>
        </w:rPr>
        <w:t>the 2016</w:t>
      </w:r>
      <w:r w:rsidR="00084891">
        <w:rPr>
          <w:rFonts w:cs="Arial"/>
        </w:rPr>
        <w:t>-1</w:t>
      </w:r>
      <w:r w:rsidR="006E2A66">
        <w:rPr>
          <w:rFonts w:cs="Arial"/>
        </w:rPr>
        <w:t>7</w:t>
      </w:r>
      <w:r>
        <w:rPr>
          <w:rFonts w:cs="Arial"/>
        </w:rPr>
        <w:t xml:space="preserve"> </w:t>
      </w:r>
      <w:r w:rsidR="00F07FB9">
        <w:rPr>
          <w:rFonts w:cs="Arial"/>
        </w:rPr>
        <w:t xml:space="preserve">Central </w:t>
      </w:r>
      <w:r w:rsidR="00126B3B" w:rsidRPr="004748EC">
        <w:rPr>
          <w:rFonts w:cs="Arial"/>
        </w:rPr>
        <w:t>Lockyer</w:t>
      </w:r>
      <w:r w:rsidR="00126B3B">
        <w:rPr>
          <w:rFonts w:cs="Arial"/>
        </w:rPr>
        <w:t xml:space="preserve"> Valley Water Supply Scheme N</w:t>
      </w:r>
      <w:r>
        <w:rPr>
          <w:rFonts w:cs="Arial"/>
        </w:rPr>
        <w:t>etwo</w:t>
      </w:r>
      <w:r w:rsidR="00126B3B">
        <w:rPr>
          <w:rFonts w:cs="Arial"/>
        </w:rPr>
        <w:t>rk Service Plan</w:t>
      </w:r>
      <w:proofErr w:type="gramEnd"/>
      <w:r w:rsidR="00126B3B">
        <w:rPr>
          <w:rFonts w:cs="Arial"/>
        </w:rPr>
        <w:t xml:space="preserve"> was available </w:t>
      </w:r>
      <w:r>
        <w:rPr>
          <w:rFonts w:cs="Arial"/>
        </w:rPr>
        <w:t xml:space="preserve">on </w:t>
      </w:r>
      <w:r w:rsidRPr="004748EC">
        <w:rPr>
          <w:rFonts w:cs="Arial"/>
        </w:rPr>
        <w:t>Seqwater’s</w:t>
      </w:r>
      <w:r w:rsidR="006E2A66">
        <w:rPr>
          <w:rFonts w:cs="Arial"/>
        </w:rPr>
        <w:t xml:space="preserve"> website and the 2017-18</w:t>
      </w:r>
      <w:r>
        <w:rPr>
          <w:rFonts w:cs="Arial"/>
        </w:rPr>
        <w:t xml:space="preserve"> plan would be </w:t>
      </w:r>
      <w:r w:rsidR="00255F80">
        <w:rPr>
          <w:rFonts w:cs="Arial"/>
        </w:rPr>
        <w:t>availa</w:t>
      </w:r>
      <w:r w:rsidR="006E2A66">
        <w:rPr>
          <w:rFonts w:cs="Arial"/>
        </w:rPr>
        <w:t>ble from 30 September 2017</w:t>
      </w:r>
      <w:r w:rsidR="00126B3B">
        <w:rPr>
          <w:rFonts w:cs="Arial"/>
        </w:rPr>
        <w:t xml:space="preserve"> (see</w:t>
      </w:r>
      <w:r w:rsidR="00F07FB9">
        <w:rPr>
          <w:rFonts w:cs="Arial"/>
        </w:rPr>
        <w:t xml:space="preserve"> </w:t>
      </w:r>
      <w:hyperlink r:id="rId9" w:history="1">
        <w:r w:rsidR="00F07FB9" w:rsidRPr="00CD4300">
          <w:rPr>
            <w:rStyle w:val="Hyperlink"/>
            <w:rFonts w:cs="Arial"/>
          </w:rPr>
          <w:t>http://www.seqwater.com.au/water-supply/irrigation/central-lockyer-valley-water-supply-scheme</w:t>
        </w:r>
      </w:hyperlink>
      <w:r w:rsidR="00126B3B">
        <w:rPr>
          <w:rFonts w:cs="Arial"/>
        </w:rPr>
        <w:t xml:space="preserve">). </w:t>
      </w:r>
      <w:r w:rsidR="00071D14">
        <w:rPr>
          <w:rFonts w:cs="Arial"/>
        </w:rPr>
        <w:t>The Network Service Plans contain useful information regarding operating costs, renewals and water usage history for the scheme.</w:t>
      </w:r>
    </w:p>
    <w:p w:rsidR="00071D14" w:rsidRDefault="00071D14" w:rsidP="00071D14">
      <w:pPr>
        <w:rPr>
          <w:rFonts w:cs="Arial"/>
        </w:rPr>
      </w:pPr>
    </w:p>
    <w:p w:rsidR="000D0166" w:rsidRDefault="00FC5C80" w:rsidP="000D0166">
      <w:pPr>
        <w:rPr>
          <w:rFonts w:cs="Arial"/>
        </w:rPr>
      </w:pPr>
      <w:r>
        <w:rPr>
          <w:rFonts w:cs="Arial"/>
        </w:rPr>
        <w:t xml:space="preserve">Customers without internet access </w:t>
      </w:r>
      <w:r w:rsidR="00071D14">
        <w:rPr>
          <w:rFonts w:cs="Arial"/>
        </w:rPr>
        <w:t>who wish</w:t>
      </w:r>
      <w:r>
        <w:rPr>
          <w:rFonts w:cs="Arial"/>
        </w:rPr>
        <w:t xml:space="preserve"> to receive a copy of the existing plan</w:t>
      </w:r>
      <w:r w:rsidR="00A06A04">
        <w:rPr>
          <w:rFonts w:cs="Arial"/>
        </w:rPr>
        <w:t>, and/or request the new plan when it is available,</w:t>
      </w:r>
      <w:r>
        <w:rPr>
          <w:rFonts w:cs="Arial"/>
        </w:rPr>
        <w:t xml:space="preserve"> were asked to register their interest</w:t>
      </w:r>
      <w:r w:rsidR="00255F80">
        <w:rPr>
          <w:rFonts w:cs="Arial"/>
        </w:rPr>
        <w:t xml:space="preserve"> </w:t>
      </w:r>
      <w:r w:rsidR="00126B3B">
        <w:rPr>
          <w:rFonts w:cs="Arial"/>
        </w:rPr>
        <w:t>by phone (1800 077 005).</w:t>
      </w:r>
    </w:p>
    <w:p w:rsidR="00FC5C80" w:rsidRDefault="00FC5C80" w:rsidP="000D0166">
      <w:pPr>
        <w:rPr>
          <w:rFonts w:cs="Arial"/>
        </w:rPr>
      </w:pPr>
    </w:p>
    <w:p w:rsidR="00586C83" w:rsidRDefault="00586C83" w:rsidP="000D0166">
      <w:pPr>
        <w:rPr>
          <w:rFonts w:cs="Arial"/>
        </w:rPr>
      </w:pPr>
    </w:p>
    <w:p w:rsidR="00783097" w:rsidRDefault="000D0166" w:rsidP="000D0166">
      <w:pPr>
        <w:rPr>
          <w:rFonts w:cs="Arial"/>
          <w:b/>
        </w:rPr>
      </w:pPr>
      <w:r w:rsidRPr="00B72E02">
        <w:rPr>
          <w:rFonts w:cs="Arial"/>
          <w:b/>
        </w:rPr>
        <w:t xml:space="preserve">Agenda Item 2 – </w:t>
      </w:r>
      <w:r w:rsidR="00783097">
        <w:rPr>
          <w:rFonts w:cs="Arial"/>
          <w:b/>
        </w:rPr>
        <w:t>Review of 2016-17 operations &amp; operations outlook for 2017-18</w:t>
      </w:r>
    </w:p>
    <w:p w:rsidR="00831143" w:rsidRDefault="00DE6D73" w:rsidP="00A449B5">
      <w:pPr>
        <w:rPr>
          <w:rFonts w:cs="Arial"/>
        </w:rPr>
      </w:pPr>
      <w:r>
        <w:rPr>
          <w:rFonts w:cs="Arial"/>
        </w:rPr>
        <w:t xml:space="preserve">Due to a lack of </w:t>
      </w:r>
      <w:r w:rsidR="00586C83">
        <w:rPr>
          <w:rFonts w:cs="Arial"/>
        </w:rPr>
        <w:t xml:space="preserve">surface </w:t>
      </w:r>
      <w:r>
        <w:rPr>
          <w:rFonts w:cs="Arial"/>
        </w:rPr>
        <w:t xml:space="preserve">water in the scheme, there </w:t>
      </w:r>
      <w:r w:rsidR="00301035">
        <w:rPr>
          <w:rFonts w:cs="Arial"/>
        </w:rPr>
        <w:t xml:space="preserve">were no </w:t>
      </w:r>
      <w:r>
        <w:rPr>
          <w:rFonts w:cs="Arial"/>
        </w:rPr>
        <w:t xml:space="preserve">significant </w:t>
      </w:r>
      <w:r w:rsidR="00301035">
        <w:rPr>
          <w:rFonts w:cs="Arial"/>
        </w:rPr>
        <w:t xml:space="preserve">operational matters </w:t>
      </w:r>
      <w:r w:rsidR="00586C83">
        <w:rPr>
          <w:rFonts w:cs="Arial"/>
        </w:rPr>
        <w:t>to report.</w:t>
      </w:r>
    </w:p>
    <w:p w:rsidR="00DE6D73" w:rsidRDefault="00DE6D73" w:rsidP="00A449B5">
      <w:pPr>
        <w:rPr>
          <w:rFonts w:cs="Arial"/>
        </w:rPr>
      </w:pPr>
    </w:p>
    <w:p w:rsidR="00586C83" w:rsidRDefault="00586C83" w:rsidP="00A449B5">
      <w:pPr>
        <w:rPr>
          <w:rFonts w:cs="Arial"/>
        </w:rPr>
      </w:pPr>
    </w:p>
    <w:p w:rsidR="000D0166" w:rsidRPr="00B72E02" w:rsidRDefault="004D1298" w:rsidP="000D0166">
      <w:pPr>
        <w:rPr>
          <w:rFonts w:cs="Arial"/>
          <w:b/>
        </w:rPr>
      </w:pPr>
      <w:r>
        <w:rPr>
          <w:rFonts w:cs="Arial"/>
          <w:b/>
        </w:rPr>
        <w:t>Agenda Item 3 – Review of 2016-17 renewals and renewals outlook for 2017-18</w:t>
      </w:r>
    </w:p>
    <w:p w:rsidR="00F07FB9" w:rsidRDefault="00F07FB9" w:rsidP="00F07FB9">
      <w:pPr>
        <w:pStyle w:val="BodyText"/>
        <w:spacing w:before="1" w:line="241" w:lineRule="auto"/>
        <w:ind w:left="0" w:right="-8"/>
      </w:pPr>
      <w:r>
        <w:rPr>
          <w:spacing w:val="-1"/>
        </w:rPr>
        <w:t>Se</w:t>
      </w:r>
      <w:r>
        <w:rPr>
          <w:spacing w:val="1"/>
        </w:rPr>
        <w:t>q</w:t>
      </w:r>
      <w:r>
        <w:rPr>
          <w:spacing w:val="-4"/>
        </w:rPr>
        <w:t>w</w:t>
      </w:r>
      <w:r>
        <w:rPr>
          <w:spacing w:val="-1"/>
        </w:rPr>
        <w:t>a</w:t>
      </w:r>
      <w:r>
        <w:rPr>
          <w:spacing w:val="1"/>
        </w:rPr>
        <w:t>t</w:t>
      </w:r>
      <w:r>
        <w:rPr>
          <w:spacing w:val="-1"/>
        </w:rPr>
        <w:t>e</w:t>
      </w:r>
      <w:r>
        <w:t>r</w:t>
      </w:r>
      <w:r>
        <w:rPr>
          <w:spacing w:val="-1"/>
        </w:rPr>
        <w:t xml:space="preserve"> </w:t>
      </w:r>
      <w:r>
        <w:t>r</w:t>
      </w:r>
      <w:r>
        <w:rPr>
          <w:spacing w:val="-1"/>
        </w:rPr>
        <w:t>epo</w:t>
      </w:r>
      <w:r>
        <w:rPr>
          <w:spacing w:val="-2"/>
        </w:rPr>
        <w:t>r</w:t>
      </w:r>
      <w:r>
        <w:rPr>
          <w:spacing w:val="1"/>
        </w:rPr>
        <w:t>t</w:t>
      </w:r>
      <w:r>
        <w:rPr>
          <w:spacing w:val="-1"/>
        </w:rPr>
        <w:t>e</w:t>
      </w:r>
      <w:r>
        <w:t xml:space="preserve">d </w:t>
      </w:r>
      <w:r>
        <w:rPr>
          <w:spacing w:val="-1"/>
        </w:rPr>
        <w:t>o</w:t>
      </w:r>
      <w:r>
        <w:t>n</w:t>
      </w:r>
      <w:r>
        <w:rPr>
          <w:spacing w:val="-2"/>
        </w:rPr>
        <w:t xml:space="preserve"> </w:t>
      </w:r>
      <w:r>
        <w:rPr>
          <w:spacing w:val="1"/>
        </w:rPr>
        <w:t>t</w:t>
      </w:r>
      <w:r>
        <w:rPr>
          <w:spacing w:val="-3"/>
        </w:rPr>
        <w:t>h</w:t>
      </w:r>
      <w:r>
        <w:t>e c</w:t>
      </w:r>
      <w:r>
        <w:rPr>
          <w:spacing w:val="-1"/>
        </w:rPr>
        <w:t>u</w:t>
      </w:r>
      <w:r>
        <w:rPr>
          <w:spacing w:val="-2"/>
        </w:rPr>
        <w:t>r</w:t>
      </w:r>
      <w:r>
        <w:t>r</w:t>
      </w:r>
      <w:r>
        <w:rPr>
          <w:spacing w:val="-1"/>
        </w:rPr>
        <w:t>en</w:t>
      </w:r>
      <w:r>
        <w:t>t</w:t>
      </w:r>
      <w:r>
        <w:rPr>
          <w:spacing w:val="-1"/>
        </w:rPr>
        <w:t xml:space="preserve"> </w:t>
      </w:r>
      <w:r>
        <w:rPr>
          <w:spacing w:val="-3"/>
        </w:rPr>
        <w:t>y</w:t>
      </w:r>
      <w:r>
        <w:rPr>
          <w:spacing w:val="-1"/>
        </w:rPr>
        <w:t>ea</w:t>
      </w:r>
      <w:r>
        <w:t>r</w:t>
      </w:r>
      <w:r>
        <w:rPr>
          <w:spacing w:val="2"/>
        </w:rPr>
        <w:t xml:space="preserve"> </w:t>
      </w:r>
      <w:r>
        <w:t>r</w:t>
      </w:r>
      <w:r>
        <w:rPr>
          <w:spacing w:val="-1"/>
        </w:rPr>
        <w:t>ene</w:t>
      </w:r>
      <w:r>
        <w:rPr>
          <w:spacing w:val="-4"/>
        </w:rPr>
        <w:t>w</w:t>
      </w:r>
      <w:r>
        <w:rPr>
          <w:spacing w:val="-1"/>
        </w:rPr>
        <w:t>a</w:t>
      </w:r>
      <w:r>
        <w:rPr>
          <w:spacing w:val="-2"/>
        </w:rPr>
        <w:t>l</w:t>
      </w:r>
      <w:r>
        <w:t>s</w:t>
      </w:r>
      <w:r>
        <w:rPr>
          <w:spacing w:val="-2"/>
        </w:rPr>
        <w:t xml:space="preserve"> </w:t>
      </w:r>
      <w:r>
        <w:rPr>
          <w:spacing w:val="-1"/>
        </w:rPr>
        <w:t>p</w:t>
      </w:r>
      <w:r>
        <w:t>r</w:t>
      </w:r>
      <w:r>
        <w:rPr>
          <w:spacing w:val="-3"/>
        </w:rPr>
        <w:t>o</w:t>
      </w:r>
      <w:r>
        <w:rPr>
          <w:spacing w:val="2"/>
        </w:rPr>
        <w:t>g</w:t>
      </w:r>
      <w:r>
        <w:t>r</w:t>
      </w:r>
      <w:r>
        <w:rPr>
          <w:spacing w:val="-3"/>
        </w:rPr>
        <w:t>a</w:t>
      </w:r>
      <w:r>
        <w:t>m</w:t>
      </w:r>
      <w:r>
        <w:rPr>
          <w:spacing w:val="2"/>
        </w:rPr>
        <w:t xml:space="preserve"> </w:t>
      </w:r>
      <w:r>
        <w:rPr>
          <w:spacing w:val="-1"/>
        </w:rPr>
        <w:t>an</w:t>
      </w:r>
      <w:r>
        <w:t>d</w:t>
      </w:r>
      <w:r>
        <w:rPr>
          <w:spacing w:val="-2"/>
        </w:rPr>
        <w:t xml:space="preserve"> </w:t>
      </w:r>
      <w:r>
        <w:rPr>
          <w:spacing w:val="-1"/>
        </w:rPr>
        <w:t>ou</w:t>
      </w:r>
      <w:r>
        <w:rPr>
          <w:spacing w:val="1"/>
        </w:rPr>
        <w:t>t</w:t>
      </w:r>
      <w:r>
        <w:rPr>
          <w:spacing w:val="-2"/>
        </w:rPr>
        <w:t>li</w:t>
      </w:r>
      <w:r>
        <w:rPr>
          <w:spacing w:val="-1"/>
        </w:rPr>
        <w:t>ne</w:t>
      </w:r>
      <w:r>
        <w:t>d</w:t>
      </w:r>
      <w:r>
        <w:rPr>
          <w:spacing w:val="-2"/>
        </w:rPr>
        <w:t xml:space="preserve"> </w:t>
      </w:r>
      <w:r>
        <w:rPr>
          <w:spacing w:val="1"/>
        </w:rPr>
        <w:t>t</w:t>
      </w:r>
      <w:r>
        <w:rPr>
          <w:spacing w:val="-1"/>
        </w:rPr>
        <w:t>h</w:t>
      </w:r>
      <w:r>
        <w:t>e</w:t>
      </w:r>
      <w:r>
        <w:rPr>
          <w:spacing w:val="-2"/>
        </w:rPr>
        <w:t xml:space="preserve"> </w:t>
      </w:r>
      <w:r>
        <w:t>r</w:t>
      </w:r>
      <w:r>
        <w:rPr>
          <w:spacing w:val="-1"/>
        </w:rPr>
        <w:t>ene</w:t>
      </w:r>
      <w:r>
        <w:rPr>
          <w:spacing w:val="-4"/>
        </w:rPr>
        <w:t>w</w:t>
      </w:r>
      <w:r>
        <w:rPr>
          <w:spacing w:val="-1"/>
        </w:rPr>
        <w:t>a</w:t>
      </w:r>
      <w:r>
        <w:rPr>
          <w:spacing w:val="-2"/>
        </w:rPr>
        <w:t>l</w:t>
      </w:r>
      <w:r>
        <w:t>s</w:t>
      </w:r>
      <w:r>
        <w:rPr>
          <w:spacing w:val="1"/>
        </w:rPr>
        <w:t xml:space="preserve"> </w:t>
      </w:r>
      <w:r>
        <w:rPr>
          <w:spacing w:val="-4"/>
        </w:rPr>
        <w:t>w</w:t>
      </w:r>
      <w:r>
        <w:rPr>
          <w:spacing w:val="-1"/>
        </w:rPr>
        <w:t>o</w:t>
      </w:r>
      <w:r>
        <w:t>r</w:t>
      </w:r>
      <w:r>
        <w:rPr>
          <w:spacing w:val="2"/>
        </w:rPr>
        <w:t>k</w:t>
      </w:r>
      <w:r>
        <w:t xml:space="preserve">s </w:t>
      </w:r>
      <w:r>
        <w:rPr>
          <w:spacing w:val="-1"/>
        </w:rPr>
        <w:t>e</w:t>
      </w:r>
      <w:r>
        <w:rPr>
          <w:spacing w:val="-3"/>
        </w:rPr>
        <w:t>x</w:t>
      </w:r>
      <w:r>
        <w:rPr>
          <w:spacing w:val="-1"/>
        </w:rPr>
        <w:t>pec</w:t>
      </w:r>
      <w:r>
        <w:rPr>
          <w:spacing w:val="1"/>
        </w:rPr>
        <w:t>t</w:t>
      </w:r>
      <w:r>
        <w:rPr>
          <w:spacing w:val="-1"/>
        </w:rPr>
        <w:t>e</w:t>
      </w:r>
      <w:r>
        <w:t xml:space="preserve">d </w:t>
      </w:r>
      <w:r>
        <w:rPr>
          <w:spacing w:val="1"/>
        </w:rPr>
        <w:t>t</w:t>
      </w:r>
      <w:r>
        <w:t>o</w:t>
      </w:r>
      <w:r>
        <w:rPr>
          <w:spacing w:val="-2"/>
        </w:rPr>
        <w:t xml:space="preserve"> </w:t>
      </w:r>
      <w:r>
        <w:rPr>
          <w:spacing w:val="-1"/>
        </w:rPr>
        <w:t>b</w:t>
      </w:r>
      <w:r>
        <w:t xml:space="preserve">e </w:t>
      </w:r>
      <w:r>
        <w:rPr>
          <w:spacing w:val="-1"/>
        </w:rPr>
        <w:t>und</w:t>
      </w:r>
      <w:r>
        <w:rPr>
          <w:spacing w:val="-3"/>
        </w:rPr>
        <w:t>e</w:t>
      </w:r>
      <w:r>
        <w:t>r</w:t>
      </w:r>
      <w:r>
        <w:rPr>
          <w:spacing w:val="1"/>
        </w:rPr>
        <w:t>t</w:t>
      </w:r>
      <w:r>
        <w:rPr>
          <w:spacing w:val="-3"/>
        </w:rPr>
        <w:t>a</w:t>
      </w:r>
      <w:r>
        <w:t>k</w:t>
      </w:r>
      <w:r>
        <w:rPr>
          <w:spacing w:val="-1"/>
        </w:rPr>
        <w:t>e</w:t>
      </w:r>
      <w:r>
        <w:t xml:space="preserve">n </w:t>
      </w:r>
      <w:r>
        <w:rPr>
          <w:spacing w:val="-2"/>
        </w:rPr>
        <w:t>i</w:t>
      </w:r>
      <w:r>
        <w:t xml:space="preserve">n </w:t>
      </w:r>
      <w:r>
        <w:rPr>
          <w:spacing w:val="-1"/>
        </w:rPr>
        <w:t>2017</w:t>
      </w:r>
      <w:r>
        <w:rPr>
          <w:spacing w:val="1"/>
        </w:rPr>
        <w:t>-</w:t>
      </w:r>
      <w:r>
        <w:rPr>
          <w:spacing w:val="-1"/>
        </w:rPr>
        <w:t>1</w:t>
      </w:r>
      <w:r>
        <w:rPr>
          <w:spacing w:val="-3"/>
        </w:rPr>
        <w:t>8</w:t>
      </w:r>
      <w:r>
        <w:t>.</w:t>
      </w:r>
    </w:p>
    <w:p w:rsidR="00F07FB9" w:rsidRDefault="00F07FB9" w:rsidP="00F07FB9">
      <w:pPr>
        <w:spacing w:before="10" w:line="240" w:lineRule="exact"/>
        <w:ind w:right="-8"/>
        <w:rPr>
          <w:sz w:val="24"/>
          <w:szCs w:val="24"/>
        </w:rPr>
      </w:pPr>
    </w:p>
    <w:p w:rsidR="00F07FB9" w:rsidRDefault="00F07FB9" w:rsidP="00F07FB9">
      <w:pPr>
        <w:pStyle w:val="BodyText"/>
        <w:ind w:left="0" w:right="-8"/>
        <w:rPr>
          <w:spacing w:val="-1"/>
        </w:rPr>
      </w:pPr>
      <w:r>
        <w:rPr>
          <w:spacing w:val="-1"/>
        </w:rPr>
        <w:t>Se</w:t>
      </w:r>
      <w:r>
        <w:rPr>
          <w:spacing w:val="1"/>
        </w:rPr>
        <w:t>q</w:t>
      </w:r>
      <w:r>
        <w:rPr>
          <w:spacing w:val="-4"/>
        </w:rPr>
        <w:t>w</w:t>
      </w:r>
      <w:r>
        <w:rPr>
          <w:spacing w:val="-1"/>
        </w:rPr>
        <w:t>a</w:t>
      </w:r>
      <w:r>
        <w:rPr>
          <w:spacing w:val="1"/>
        </w:rPr>
        <w:t>t</w:t>
      </w:r>
      <w:r>
        <w:rPr>
          <w:spacing w:val="-1"/>
        </w:rPr>
        <w:t>e</w:t>
      </w:r>
      <w:r>
        <w:t>r</w:t>
      </w:r>
      <w:r>
        <w:rPr>
          <w:spacing w:val="2"/>
        </w:rPr>
        <w:t xml:space="preserve"> </w:t>
      </w:r>
      <w:r>
        <w:rPr>
          <w:spacing w:val="-1"/>
        </w:rPr>
        <w:t>e</w:t>
      </w:r>
      <w:r>
        <w:rPr>
          <w:spacing w:val="-3"/>
        </w:rPr>
        <w:t>x</w:t>
      </w:r>
      <w:r>
        <w:rPr>
          <w:spacing w:val="-1"/>
        </w:rPr>
        <w:t>p</w:t>
      </w:r>
      <w:r>
        <w:rPr>
          <w:spacing w:val="-2"/>
        </w:rPr>
        <w:t>l</w:t>
      </w:r>
      <w:r>
        <w:rPr>
          <w:spacing w:val="-1"/>
        </w:rPr>
        <w:t>a</w:t>
      </w:r>
      <w:r>
        <w:rPr>
          <w:spacing w:val="-2"/>
        </w:rPr>
        <w:t>i</w:t>
      </w:r>
      <w:r>
        <w:rPr>
          <w:spacing w:val="-1"/>
        </w:rPr>
        <w:t>ne</w:t>
      </w:r>
      <w:r>
        <w:t xml:space="preserve">d </w:t>
      </w:r>
      <w:r>
        <w:rPr>
          <w:spacing w:val="1"/>
        </w:rPr>
        <w:t>t</w:t>
      </w:r>
      <w:r>
        <w:rPr>
          <w:spacing w:val="-1"/>
        </w:rPr>
        <w:t>ha</w:t>
      </w:r>
      <w:r>
        <w:t>t</w:t>
      </w:r>
      <w:r>
        <w:rPr>
          <w:spacing w:val="-3"/>
        </w:rPr>
        <w:t xml:space="preserve"> </w:t>
      </w:r>
      <w:r>
        <w:t>r</w:t>
      </w:r>
      <w:r>
        <w:rPr>
          <w:spacing w:val="-1"/>
        </w:rPr>
        <w:t>ene</w:t>
      </w:r>
      <w:r>
        <w:rPr>
          <w:spacing w:val="-4"/>
        </w:rPr>
        <w:t>w</w:t>
      </w:r>
      <w:r>
        <w:rPr>
          <w:spacing w:val="-1"/>
        </w:rPr>
        <w:t>a</w:t>
      </w:r>
      <w:r>
        <w:rPr>
          <w:spacing w:val="-2"/>
        </w:rPr>
        <w:t>l</w:t>
      </w:r>
      <w:r>
        <w:t>s</w:t>
      </w:r>
      <w:r>
        <w:rPr>
          <w:spacing w:val="1"/>
        </w:rPr>
        <w:t xml:space="preserve"> </w:t>
      </w:r>
      <w:r>
        <w:rPr>
          <w:spacing w:val="-1"/>
        </w:rPr>
        <w:t>p</w:t>
      </w:r>
      <w:r>
        <w:rPr>
          <w:spacing w:val="-2"/>
        </w:rPr>
        <w:t>l</w:t>
      </w:r>
      <w:r>
        <w:rPr>
          <w:spacing w:val="-1"/>
        </w:rPr>
        <w:t>ann</w:t>
      </w:r>
      <w:r>
        <w:rPr>
          <w:spacing w:val="-2"/>
        </w:rPr>
        <w:t>i</w:t>
      </w:r>
      <w:r>
        <w:rPr>
          <w:spacing w:val="-1"/>
        </w:rPr>
        <w:t>n</w:t>
      </w:r>
      <w:r>
        <w:t>g</w:t>
      </w:r>
      <w:r>
        <w:rPr>
          <w:spacing w:val="3"/>
        </w:rPr>
        <w:t xml:space="preserve"> </w:t>
      </w:r>
      <w:r>
        <w:rPr>
          <w:spacing w:val="-1"/>
        </w:rPr>
        <w:t>e</w:t>
      </w:r>
      <w:r>
        <w:rPr>
          <w:spacing w:val="-3"/>
        </w:rPr>
        <w:t>x</w:t>
      </w:r>
      <w:r>
        <w:rPr>
          <w:spacing w:val="1"/>
        </w:rPr>
        <w:t>t</w:t>
      </w:r>
      <w:r>
        <w:rPr>
          <w:spacing w:val="-1"/>
        </w:rPr>
        <w:t>end</w:t>
      </w:r>
      <w:r>
        <w:t>s</w:t>
      </w:r>
      <w:r>
        <w:rPr>
          <w:spacing w:val="1"/>
        </w:rPr>
        <w:t xml:space="preserve"> </w:t>
      </w:r>
      <w:r>
        <w:rPr>
          <w:spacing w:val="-4"/>
        </w:rPr>
        <w:t>w</w:t>
      </w:r>
      <w:r>
        <w:rPr>
          <w:spacing w:val="-1"/>
        </w:rPr>
        <w:t>e</w:t>
      </w:r>
      <w:r>
        <w:rPr>
          <w:spacing w:val="-2"/>
        </w:rPr>
        <w:t>l</w:t>
      </w:r>
      <w:r>
        <w:t>l</w:t>
      </w:r>
      <w:r>
        <w:rPr>
          <w:spacing w:val="1"/>
        </w:rPr>
        <w:t xml:space="preserve"> </w:t>
      </w:r>
      <w:r>
        <w:rPr>
          <w:spacing w:val="-2"/>
        </w:rPr>
        <w:t>i</w:t>
      </w:r>
      <w:r>
        <w:rPr>
          <w:spacing w:val="-1"/>
        </w:rPr>
        <w:t>n</w:t>
      </w:r>
      <w:r>
        <w:rPr>
          <w:spacing w:val="1"/>
        </w:rPr>
        <w:t>t</w:t>
      </w:r>
      <w:r>
        <w:t xml:space="preserve">o </w:t>
      </w:r>
      <w:r>
        <w:rPr>
          <w:spacing w:val="1"/>
        </w:rPr>
        <w:t>t</w:t>
      </w:r>
      <w:r>
        <w:rPr>
          <w:spacing w:val="-1"/>
        </w:rPr>
        <w:t>h</w:t>
      </w:r>
      <w:r>
        <w:t>e</w:t>
      </w:r>
      <w:r>
        <w:rPr>
          <w:spacing w:val="-2"/>
        </w:rPr>
        <w:t xml:space="preserve"> </w:t>
      </w:r>
      <w:r>
        <w:rPr>
          <w:spacing w:val="1"/>
        </w:rPr>
        <w:t>f</w:t>
      </w:r>
      <w:r>
        <w:rPr>
          <w:spacing w:val="-1"/>
        </w:rPr>
        <w:t>u</w:t>
      </w:r>
      <w:r>
        <w:rPr>
          <w:spacing w:val="1"/>
        </w:rPr>
        <w:t>t</w:t>
      </w:r>
      <w:r>
        <w:rPr>
          <w:spacing w:val="-3"/>
        </w:rPr>
        <w:t>u</w:t>
      </w:r>
      <w:r>
        <w:t xml:space="preserve">re </w:t>
      </w:r>
      <w:r>
        <w:rPr>
          <w:spacing w:val="-1"/>
        </w:rPr>
        <w:t>a</w:t>
      </w:r>
      <w:r>
        <w:rPr>
          <w:spacing w:val="-3"/>
        </w:rPr>
        <w:t>n</w:t>
      </w:r>
      <w:r>
        <w:t xml:space="preserve">d </w:t>
      </w:r>
      <w:r>
        <w:rPr>
          <w:spacing w:val="-2"/>
        </w:rPr>
        <w:t>i</w:t>
      </w:r>
      <w:r>
        <w:t>s</w:t>
      </w:r>
      <w:r>
        <w:rPr>
          <w:spacing w:val="1"/>
        </w:rPr>
        <w:t xml:space="preserve"> </w:t>
      </w:r>
      <w:r>
        <w:rPr>
          <w:spacing w:val="-1"/>
        </w:rPr>
        <w:t>base</w:t>
      </w:r>
      <w:r>
        <w:t>d</w:t>
      </w:r>
      <w:r>
        <w:rPr>
          <w:spacing w:val="-2"/>
        </w:rPr>
        <w:t xml:space="preserve"> </w:t>
      </w:r>
      <w:r>
        <w:rPr>
          <w:spacing w:val="-1"/>
        </w:rPr>
        <w:t>o</w:t>
      </w:r>
      <w:r>
        <w:t>n</w:t>
      </w:r>
      <w:r>
        <w:rPr>
          <w:spacing w:val="-2"/>
        </w:rPr>
        <w:t xml:space="preserve"> </w:t>
      </w:r>
      <w:r>
        <w:rPr>
          <w:spacing w:val="1"/>
        </w:rPr>
        <w:t>t</w:t>
      </w:r>
      <w:r>
        <w:rPr>
          <w:spacing w:val="-1"/>
        </w:rPr>
        <w:t>he a</w:t>
      </w:r>
      <w:r>
        <w:rPr>
          <w:spacing w:val="-3"/>
        </w:rPr>
        <w:t>v</w:t>
      </w:r>
      <w:r>
        <w:rPr>
          <w:spacing w:val="-1"/>
        </w:rPr>
        <w:t>e</w:t>
      </w:r>
      <w:r>
        <w:t>r</w:t>
      </w:r>
      <w:r>
        <w:rPr>
          <w:spacing w:val="-1"/>
        </w:rPr>
        <w:t>a</w:t>
      </w:r>
      <w:r>
        <w:rPr>
          <w:spacing w:val="1"/>
        </w:rPr>
        <w:t>g</w:t>
      </w:r>
      <w:r>
        <w:t xml:space="preserve">e </w:t>
      </w:r>
      <w:r>
        <w:rPr>
          <w:spacing w:val="-2"/>
        </w:rPr>
        <w:t>l</w:t>
      </w:r>
      <w:r>
        <w:rPr>
          <w:spacing w:val="-4"/>
        </w:rPr>
        <w:t>i</w:t>
      </w:r>
      <w:r>
        <w:rPr>
          <w:spacing w:val="3"/>
        </w:rPr>
        <w:t>f</w:t>
      </w:r>
      <w:r>
        <w:t>e</w:t>
      </w:r>
      <w:r>
        <w:rPr>
          <w:spacing w:val="-2"/>
        </w:rPr>
        <w:t xml:space="preserve"> </w:t>
      </w:r>
      <w:r>
        <w:rPr>
          <w:spacing w:val="-1"/>
        </w:rPr>
        <w:t>e</w:t>
      </w:r>
      <w:r>
        <w:rPr>
          <w:spacing w:val="-3"/>
        </w:rPr>
        <w:t>x</w:t>
      </w:r>
      <w:r>
        <w:rPr>
          <w:spacing w:val="-1"/>
        </w:rPr>
        <w:t>pec</w:t>
      </w:r>
      <w:r>
        <w:rPr>
          <w:spacing w:val="1"/>
        </w:rPr>
        <w:t>t</w:t>
      </w:r>
      <w:r>
        <w:rPr>
          <w:spacing w:val="-1"/>
        </w:rPr>
        <w:t>anc</w:t>
      </w:r>
      <w:r>
        <w:t>y</w:t>
      </w:r>
      <w:r>
        <w:rPr>
          <w:spacing w:val="-2"/>
        </w:rPr>
        <w:t xml:space="preserve"> </w:t>
      </w:r>
      <w:r>
        <w:rPr>
          <w:spacing w:val="-3"/>
        </w:rPr>
        <w:t>o</w:t>
      </w:r>
      <w:r>
        <w:t>f</w:t>
      </w:r>
      <w:r>
        <w:rPr>
          <w:spacing w:val="4"/>
        </w:rPr>
        <w:t xml:space="preserve"> </w:t>
      </w:r>
      <w:r>
        <w:rPr>
          <w:spacing w:val="-1"/>
        </w:rPr>
        <w:t>a</w:t>
      </w:r>
      <w:r>
        <w:t>n</w:t>
      </w:r>
      <w:r>
        <w:rPr>
          <w:spacing w:val="-2"/>
        </w:rPr>
        <w:t xml:space="preserve"> </w:t>
      </w:r>
      <w:r>
        <w:rPr>
          <w:spacing w:val="-1"/>
        </w:rPr>
        <w:t>as</w:t>
      </w:r>
      <w:r>
        <w:t>s</w:t>
      </w:r>
      <w:r>
        <w:rPr>
          <w:spacing w:val="-3"/>
        </w:rPr>
        <w:t>e</w:t>
      </w:r>
      <w:r>
        <w:rPr>
          <w:spacing w:val="1"/>
        </w:rPr>
        <w:t>t</w:t>
      </w:r>
      <w:r>
        <w:t>. A planned program of works is created for each asset (including meters) and each year c</w:t>
      </w:r>
      <w:r>
        <w:rPr>
          <w:spacing w:val="-1"/>
        </w:rPr>
        <w:t>ond</w:t>
      </w:r>
      <w:r>
        <w:rPr>
          <w:spacing w:val="-2"/>
        </w:rPr>
        <w:t>i</w:t>
      </w:r>
      <w:r>
        <w:rPr>
          <w:spacing w:val="1"/>
        </w:rPr>
        <w:t>t</w:t>
      </w:r>
      <w:r>
        <w:rPr>
          <w:spacing w:val="-2"/>
        </w:rPr>
        <w:t>i</w:t>
      </w:r>
      <w:r>
        <w:rPr>
          <w:spacing w:val="-1"/>
        </w:rPr>
        <w:t>o</w:t>
      </w:r>
      <w:r>
        <w:t xml:space="preserve">n </w:t>
      </w:r>
      <w:r>
        <w:rPr>
          <w:spacing w:val="-1"/>
        </w:rPr>
        <w:t>as</w:t>
      </w:r>
      <w:r>
        <w:t>s</w:t>
      </w:r>
      <w:r>
        <w:rPr>
          <w:spacing w:val="-1"/>
        </w:rPr>
        <w:t>e</w:t>
      </w:r>
      <w:r>
        <w:rPr>
          <w:spacing w:val="-3"/>
        </w:rPr>
        <w:t>s</w:t>
      </w:r>
      <w:r>
        <w:t>s</w:t>
      </w:r>
      <w:r>
        <w:rPr>
          <w:spacing w:val="-2"/>
        </w:rPr>
        <w:t>m</w:t>
      </w:r>
      <w:r>
        <w:rPr>
          <w:spacing w:val="-1"/>
        </w:rPr>
        <w:t>en</w:t>
      </w:r>
      <w:r>
        <w:rPr>
          <w:spacing w:val="1"/>
        </w:rPr>
        <w:t>t</w:t>
      </w:r>
      <w:r>
        <w:t>s</w:t>
      </w:r>
      <w:r>
        <w:rPr>
          <w:spacing w:val="1"/>
        </w:rPr>
        <w:t xml:space="preserve"> </w:t>
      </w:r>
      <w:r>
        <w:rPr>
          <w:spacing w:val="-3"/>
        </w:rPr>
        <w:t>a</w:t>
      </w:r>
      <w:r>
        <w:t>re c</w:t>
      </w:r>
      <w:r>
        <w:rPr>
          <w:spacing w:val="-1"/>
        </w:rPr>
        <w:t>on</w:t>
      </w:r>
      <w:r>
        <w:rPr>
          <w:spacing w:val="-3"/>
        </w:rPr>
        <w:t>d</w:t>
      </w:r>
      <w:r>
        <w:rPr>
          <w:spacing w:val="-1"/>
        </w:rPr>
        <w:t>uc</w:t>
      </w:r>
      <w:r>
        <w:rPr>
          <w:spacing w:val="1"/>
        </w:rPr>
        <w:t>t</w:t>
      </w:r>
      <w:r>
        <w:rPr>
          <w:spacing w:val="-1"/>
        </w:rPr>
        <w:t>e</w:t>
      </w:r>
      <w:r>
        <w:t xml:space="preserve">d on those assets which are identified in the works program for that year, </w:t>
      </w:r>
      <w:r>
        <w:rPr>
          <w:spacing w:val="1"/>
        </w:rPr>
        <w:t>t</w:t>
      </w:r>
      <w:r>
        <w:t xml:space="preserve">o </w:t>
      </w:r>
      <w:r>
        <w:rPr>
          <w:spacing w:val="-1"/>
        </w:rPr>
        <w:t>de</w:t>
      </w:r>
      <w:r>
        <w:rPr>
          <w:spacing w:val="1"/>
        </w:rPr>
        <w:t>t</w:t>
      </w:r>
      <w:r>
        <w:rPr>
          <w:spacing w:val="-1"/>
        </w:rPr>
        <w:t>e</w:t>
      </w:r>
      <w:r>
        <w:rPr>
          <w:spacing w:val="-2"/>
        </w:rPr>
        <w:t>r</w:t>
      </w:r>
      <w:r>
        <w:t>m</w:t>
      </w:r>
      <w:r>
        <w:rPr>
          <w:spacing w:val="-2"/>
        </w:rPr>
        <w:t>i</w:t>
      </w:r>
      <w:r>
        <w:rPr>
          <w:spacing w:val="-1"/>
        </w:rPr>
        <w:t>n</w:t>
      </w:r>
      <w:r>
        <w:t xml:space="preserve">e </w:t>
      </w:r>
      <w:r>
        <w:rPr>
          <w:spacing w:val="-4"/>
        </w:rPr>
        <w:t>i</w:t>
      </w:r>
      <w:r>
        <w:t>f</w:t>
      </w:r>
      <w:r>
        <w:rPr>
          <w:spacing w:val="2"/>
        </w:rPr>
        <w:t xml:space="preserve"> </w:t>
      </w:r>
      <w:r>
        <w:rPr>
          <w:spacing w:val="1"/>
        </w:rPr>
        <w:t>t</w:t>
      </w:r>
      <w:r>
        <w:rPr>
          <w:spacing w:val="-1"/>
        </w:rPr>
        <w:t>h</w:t>
      </w:r>
      <w:r>
        <w:t>e</w:t>
      </w:r>
      <w:r>
        <w:rPr>
          <w:spacing w:val="-2"/>
        </w:rPr>
        <w:t xml:space="preserve"> </w:t>
      </w:r>
      <w:r>
        <w:rPr>
          <w:spacing w:val="-1"/>
        </w:rPr>
        <w:t>as</w:t>
      </w:r>
      <w:r>
        <w:t>s</w:t>
      </w:r>
      <w:r>
        <w:rPr>
          <w:spacing w:val="-3"/>
        </w:rPr>
        <w:t>e</w:t>
      </w:r>
      <w:r>
        <w:t>t</w:t>
      </w:r>
      <w:r>
        <w:rPr>
          <w:spacing w:val="2"/>
        </w:rPr>
        <w:t xml:space="preserve"> </w:t>
      </w:r>
      <w:r>
        <w:rPr>
          <w:spacing w:val="-1"/>
        </w:rPr>
        <w:t>n</w:t>
      </w:r>
      <w:r>
        <w:rPr>
          <w:spacing w:val="-3"/>
        </w:rPr>
        <w:t>e</w:t>
      </w:r>
      <w:r>
        <w:rPr>
          <w:spacing w:val="-1"/>
        </w:rPr>
        <w:t>ed</w:t>
      </w:r>
      <w:r>
        <w:t>s</w:t>
      </w:r>
      <w:r>
        <w:rPr>
          <w:spacing w:val="1"/>
        </w:rPr>
        <w:t xml:space="preserve"> t</w:t>
      </w:r>
      <w:r>
        <w:t>o</w:t>
      </w:r>
      <w:r>
        <w:rPr>
          <w:spacing w:val="-2"/>
        </w:rPr>
        <w:t xml:space="preserve"> </w:t>
      </w:r>
      <w:r>
        <w:rPr>
          <w:spacing w:val="-1"/>
        </w:rPr>
        <w:t>b</w:t>
      </w:r>
      <w:r>
        <w:t>e</w:t>
      </w:r>
      <w:r>
        <w:rPr>
          <w:spacing w:val="-2"/>
        </w:rPr>
        <w:t xml:space="preserve"> </w:t>
      </w:r>
      <w:r>
        <w:t>r</w:t>
      </w:r>
      <w:r>
        <w:rPr>
          <w:spacing w:val="-1"/>
        </w:rPr>
        <w:t>ep</w:t>
      </w:r>
      <w:r>
        <w:rPr>
          <w:spacing w:val="-2"/>
        </w:rPr>
        <w:t>l</w:t>
      </w:r>
      <w:r>
        <w:rPr>
          <w:spacing w:val="-1"/>
        </w:rPr>
        <w:t>ace</w:t>
      </w:r>
      <w:r>
        <w:t xml:space="preserve">d </w:t>
      </w:r>
      <w:r>
        <w:rPr>
          <w:spacing w:val="-1"/>
        </w:rPr>
        <w:t>ha</w:t>
      </w:r>
      <w:r>
        <w:rPr>
          <w:spacing w:val="-3"/>
        </w:rPr>
        <w:t>v</w:t>
      </w:r>
      <w:r>
        <w:rPr>
          <w:spacing w:val="-2"/>
        </w:rPr>
        <w:t>i</w:t>
      </w:r>
      <w:r>
        <w:rPr>
          <w:spacing w:val="-1"/>
        </w:rPr>
        <w:t>n</w:t>
      </w:r>
      <w:r>
        <w:t>g r</w:t>
      </w:r>
      <w:r>
        <w:rPr>
          <w:spacing w:val="-3"/>
        </w:rPr>
        <w:t>e</w:t>
      </w:r>
      <w:r>
        <w:rPr>
          <w:spacing w:val="2"/>
        </w:rPr>
        <w:t>g</w:t>
      </w:r>
      <w:r>
        <w:rPr>
          <w:spacing w:val="-3"/>
        </w:rPr>
        <w:t>a</w:t>
      </w:r>
      <w:r>
        <w:t>rd</w:t>
      </w:r>
      <w:r>
        <w:rPr>
          <w:spacing w:val="-2"/>
        </w:rPr>
        <w:t xml:space="preserve"> </w:t>
      </w:r>
      <w:r>
        <w:rPr>
          <w:spacing w:val="1"/>
        </w:rPr>
        <w:t>t</w:t>
      </w:r>
      <w:r>
        <w:t xml:space="preserve">o </w:t>
      </w:r>
      <w:r>
        <w:rPr>
          <w:spacing w:val="-2"/>
        </w:rPr>
        <w:t>i</w:t>
      </w:r>
      <w:r>
        <w:rPr>
          <w:spacing w:val="1"/>
        </w:rPr>
        <w:t>t</w:t>
      </w:r>
      <w:r>
        <w:t>s</w:t>
      </w:r>
      <w:r>
        <w:rPr>
          <w:spacing w:val="-2"/>
        </w:rPr>
        <w:t xml:space="preserve"> </w:t>
      </w:r>
      <w:r>
        <w:rPr>
          <w:spacing w:val="-3"/>
        </w:rPr>
        <w:t>a</w:t>
      </w:r>
      <w:r>
        <w:rPr>
          <w:spacing w:val="2"/>
        </w:rPr>
        <w:t>g</w:t>
      </w:r>
      <w:r>
        <w:rPr>
          <w:spacing w:val="-3"/>
        </w:rPr>
        <w:t>e and condition</w:t>
      </w:r>
      <w:r>
        <w:t>,</w:t>
      </w:r>
      <w:r>
        <w:rPr>
          <w:spacing w:val="2"/>
        </w:rPr>
        <w:t xml:space="preserve"> </w:t>
      </w:r>
      <w:r>
        <w:rPr>
          <w:spacing w:val="-1"/>
        </w:rPr>
        <w:t>ho</w:t>
      </w:r>
      <w:r>
        <w:t>w</w:t>
      </w:r>
      <w:r>
        <w:rPr>
          <w:spacing w:val="-3"/>
        </w:rPr>
        <w:t xml:space="preserve"> </w:t>
      </w:r>
      <w:r>
        <w:rPr>
          <w:spacing w:val="-2"/>
        </w:rPr>
        <w:t>i</w:t>
      </w:r>
      <w:r>
        <w:t>t</w:t>
      </w:r>
      <w:r>
        <w:rPr>
          <w:spacing w:val="2"/>
        </w:rPr>
        <w:t xml:space="preserve"> </w:t>
      </w:r>
      <w:r>
        <w:rPr>
          <w:spacing w:val="-2"/>
        </w:rPr>
        <w:t>i</w:t>
      </w:r>
      <w:r>
        <w:t>s</w:t>
      </w:r>
      <w:r>
        <w:rPr>
          <w:spacing w:val="1"/>
        </w:rPr>
        <w:t xml:space="preserve"> </w:t>
      </w:r>
      <w:r>
        <w:rPr>
          <w:spacing w:val="-1"/>
        </w:rPr>
        <w:t>p</w:t>
      </w:r>
      <w:r>
        <w:rPr>
          <w:spacing w:val="-3"/>
        </w:rPr>
        <w:t>e</w:t>
      </w:r>
      <w:r>
        <w:rPr>
          <w:spacing w:val="-2"/>
        </w:rPr>
        <w:t>r</w:t>
      </w:r>
      <w:r>
        <w:rPr>
          <w:spacing w:val="3"/>
        </w:rPr>
        <w:t>f</w:t>
      </w:r>
      <w:r>
        <w:rPr>
          <w:spacing w:val="-3"/>
        </w:rPr>
        <w:t>o</w:t>
      </w:r>
      <w:r>
        <w:rPr>
          <w:spacing w:val="-2"/>
        </w:rPr>
        <w:t>r</w:t>
      </w:r>
      <w:r>
        <w:t>m</w:t>
      </w:r>
      <w:r>
        <w:rPr>
          <w:spacing w:val="-2"/>
        </w:rPr>
        <w:t>i</w:t>
      </w:r>
      <w:r>
        <w:rPr>
          <w:spacing w:val="-1"/>
        </w:rPr>
        <w:t>n</w:t>
      </w:r>
      <w:r>
        <w:t xml:space="preserve">g </w:t>
      </w:r>
      <w:r>
        <w:rPr>
          <w:spacing w:val="-1"/>
        </w:rPr>
        <w:t xml:space="preserve">and </w:t>
      </w:r>
      <w:r>
        <w:rPr>
          <w:spacing w:val="-4"/>
        </w:rPr>
        <w:t>w</w:t>
      </w:r>
      <w:r>
        <w:rPr>
          <w:spacing w:val="-1"/>
        </w:rPr>
        <w:t>he</w:t>
      </w:r>
      <w:r>
        <w:rPr>
          <w:spacing w:val="1"/>
        </w:rPr>
        <w:t>t</w:t>
      </w:r>
      <w:r>
        <w:rPr>
          <w:spacing w:val="-1"/>
        </w:rPr>
        <w:t>he</w:t>
      </w:r>
      <w:r>
        <w:t>r</w:t>
      </w:r>
      <w:r>
        <w:rPr>
          <w:spacing w:val="2"/>
        </w:rPr>
        <w:t xml:space="preserve"> </w:t>
      </w:r>
      <w:r>
        <w:rPr>
          <w:spacing w:val="-1"/>
        </w:rPr>
        <w:t>an</w:t>
      </w:r>
      <w:r>
        <w:t>y</w:t>
      </w:r>
      <w:r>
        <w:rPr>
          <w:spacing w:val="-2"/>
        </w:rPr>
        <w:t xml:space="preserve"> l</w:t>
      </w:r>
      <w:r>
        <w:rPr>
          <w:spacing w:val="-1"/>
        </w:rPr>
        <w:t>e</w:t>
      </w:r>
      <w:r>
        <w:rPr>
          <w:spacing w:val="2"/>
        </w:rPr>
        <w:t>g</w:t>
      </w:r>
      <w:r>
        <w:rPr>
          <w:spacing w:val="-2"/>
        </w:rPr>
        <w:t>i</w:t>
      </w:r>
      <w:r>
        <w:t>s</w:t>
      </w:r>
      <w:r>
        <w:rPr>
          <w:spacing w:val="-2"/>
        </w:rPr>
        <w:t>l</w:t>
      </w:r>
      <w:r>
        <w:rPr>
          <w:spacing w:val="-1"/>
        </w:rPr>
        <w:t>a</w:t>
      </w:r>
      <w:r>
        <w:rPr>
          <w:spacing w:val="1"/>
        </w:rPr>
        <w:t>t</w:t>
      </w:r>
      <w:r>
        <w:rPr>
          <w:spacing w:val="-2"/>
        </w:rPr>
        <w:t>i</w:t>
      </w:r>
      <w:r>
        <w:rPr>
          <w:spacing w:val="-3"/>
        </w:rPr>
        <w:t>v</w:t>
      </w:r>
      <w:r>
        <w:t>e c</w:t>
      </w:r>
      <w:r>
        <w:rPr>
          <w:spacing w:val="-1"/>
        </w:rPr>
        <w:t>han</w:t>
      </w:r>
      <w:r>
        <w:rPr>
          <w:spacing w:val="1"/>
        </w:rPr>
        <w:t>g</w:t>
      </w:r>
      <w:r>
        <w:rPr>
          <w:spacing w:val="-1"/>
        </w:rPr>
        <w:t>e</w:t>
      </w:r>
      <w:r>
        <w:t>s</w:t>
      </w:r>
      <w:r>
        <w:rPr>
          <w:spacing w:val="-2"/>
        </w:rPr>
        <w:t xml:space="preserve"> </w:t>
      </w:r>
      <w:r>
        <w:t>r</w:t>
      </w:r>
      <w:r>
        <w:rPr>
          <w:spacing w:val="-3"/>
        </w:rPr>
        <w:t>e</w:t>
      </w:r>
      <w:r>
        <w:rPr>
          <w:spacing w:val="2"/>
        </w:rPr>
        <w:t>q</w:t>
      </w:r>
      <w:r>
        <w:rPr>
          <w:spacing w:val="-1"/>
        </w:rPr>
        <w:t>u</w:t>
      </w:r>
      <w:r>
        <w:rPr>
          <w:spacing w:val="-2"/>
        </w:rPr>
        <w:t>i</w:t>
      </w:r>
      <w:r>
        <w:t>re</w:t>
      </w:r>
      <w:r>
        <w:rPr>
          <w:spacing w:val="-2"/>
        </w:rPr>
        <w:t xml:space="preserve"> i</w:t>
      </w:r>
      <w:r>
        <w:t>t</w:t>
      </w:r>
      <w:r>
        <w:rPr>
          <w:spacing w:val="-1"/>
        </w:rPr>
        <w:t xml:space="preserve"> </w:t>
      </w:r>
      <w:r>
        <w:rPr>
          <w:spacing w:val="1"/>
        </w:rPr>
        <w:t>t</w:t>
      </w:r>
      <w:r>
        <w:t>o</w:t>
      </w:r>
      <w:r>
        <w:rPr>
          <w:spacing w:val="-2"/>
        </w:rPr>
        <w:t xml:space="preserve"> </w:t>
      </w:r>
      <w:r>
        <w:rPr>
          <w:spacing w:val="-1"/>
        </w:rPr>
        <w:t>b</w:t>
      </w:r>
      <w:r>
        <w:t>e</w:t>
      </w:r>
      <w:r>
        <w:rPr>
          <w:spacing w:val="-2"/>
        </w:rPr>
        <w:t xml:space="preserve"> </w:t>
      </w:r>
      <w:r>
        <w:t>r</w:t>
      </w:r>
      <w:r>
        <w:rPr>
          <w:spacing w:val="-3"/>
        </w:rPr>
        <w:t>e</w:t>
      </w:r>
      <w:r>
        <w:rPr>
          <w:spacing w:val="-1"/>
        </w:rPr>
        <w:t>p</w:t>
      </w:r>
      <w:r>
        <w:rPr>
          <w:spacing w:val="-2"/>
        </w:rPr>
        <w:t>l</w:t>
      </w:r>
      <w:r>
        <w:rPr>
          <w:spacing w:val="-1"/>
        </w:rPr>
        <w:t>aced</w:t>
      </w:r>
      <w:r>
        <w:t>.</w:t>
      </w:r>
      <w:r>
        <w:rPr>
          <w:spacing w:val="-2"/>
        </w:rPr>
        <w:t xml:space="preserve"> </w:t>
      </w:r>
      <w:r>
        <w:rPr>
          <w:spacing w:val="7"/>
        </w:rPr>
        <w:t>W</w:t>
      </w:r>
      <w:r>
        <w:rPr>
          <w:spacing w:val="-3"/>
        </w:rPr>
        <w:t>he</w:t>
      </w:r>
      <w:r>
        <w:t xml:space="preserve">re </w:t>
      </w:r>
      <w:r>
        <w:rPr>
          <w:spacing w:val="-1"/>
        </w:rPr>
        <w:t>p</w:t>
      </w:r>
      <w:r>
        <w:rPr>
          <w:spacing w:val="-3"/>
        </w:rPr>
        <w:t>o</w:t>
      </w:r>
      <w:r>
        <w:t>ss</w:t>
      </w:r>
      <w:r>
        <w:rPr>
          <w:spacing w:val="-2"/>
        </w:rPr>
        <w:t>i</w:t>
      </w:r>
      <w:r>
        <w:rPr>
          <w:spacing w:val="-1"/>
        </w:rPr>
        <w:t>b</w:t>
      </w:r>
      <w:r>
        <w:rPr>
          <w:spacing w:val="-2"/>
        </w:rPr>
        <w:t>l</w:t>
      </w:r>
      <w:r>
        <w:rPr>
          <w:spacing w:val="-1"/>
        </w:rPr>
        <w:t>e</w:t>
      </w:r>
      <w:r>
        <w:t>,</w:t>
      </w:r>
      <w:r>
        <w:rPr>
          <w:spacing w:val="-1"/>
        </w:rPr>
        <w:t xml:space="preserve"> </w:t>
      </w:r>
      <w:r>
        <w:rPr>
          <w:spacing w:val="-2"/>
        </w:rPr>
        <w:t>i</w:t>
      </w:r>
      <w:r>
        <w:t>f</w:t>
      </w:r>
      <w:r>
        <w:rPr>
          <w:spacing w:val="2"/>
        </w:rPr>
        <w:t xml:space="preserve"> </w:t>
      </w:r>
      <w:r>
        <w:rPr>
          <w:spacing w:val="1"/>
        </w:rPr>
        <w:t>t</w:t>
      </w:r>
      <w:r>
        <w:rPr>
          <w:spacing w:val="-1"/>
        </w:rPr>
        <w:t>h</w:t>
      </w:r>
      <w:r>
        <w:t>e</w:t>
      </w:r>
      <w:r>
        <w:rPr>
          <w:spacing w:val="-2"/>
        </w:rPr>
        <w:t xml:space="preserve"> </w:t>
      </w:r>
      <w:r>
        <w:rPr>
          <w:spacing w:val="-1"/>
        </w:rPr>
        <w:t>as</w:t>
      </w:r>
      <w:r>
        <w:t>s</w:t>
      </w:r>
      <w:r>
        <w:rPr>
          <w:spacing w:val="-3"/>
        </w:rPr>
        <w:t>e</w:t>
      </w:r>
      <w:r>
        <w:t>t</w:t>
      </w:r>
      <w:r>
        <w:rPr>
          <w:spacing w:val="2"/>
        </w:rPr>
        <w:t xml:space="preserve"> </w:t>
      </w:r>
      <w:r>
        <w:rPr>
          <w:spacing w:val="-2"/>
        </w:rPr>
        <w:t>i</w:t>
      </w:r>
      <w:r>
        <w:t>s</w:t>
      </w:r>
      <w:r>
        <w:rPr>
          <w:spacing w:val="-2"/>
        </w:rPr>
        <w:t xml:space="preserve"> i</w:t>
      </w:r>
      <w:r>
        <w:t>n</w:t>
      </w:r>
      <w:r>
        <w:rPr>
          <w:spacing w:val="-2"/>
        </w:rPr>
        <w:t xml:space="preserve"> </w:t>
      </w:r>
      <w:r>
        <w:rPr>
          <w:spacing w:val="2"/>
        </w:rPr>
        <w:t>g</w:t>
      </w:r>
      <w:r>
        <w:rPr>
          <w:spacing w:val="-1"/>
        </w:rPr>
        <w:t xml:space="preserve">ood </w:t>
      </w:r>
      <w:r>
        <w:t>c</w:t>
      </w:r>
      <w:r>
        <w:rPr>
          <w:spacing w:val="-1"/>
        </w:rPr>
        <w:t>ond</w:t>
      </w:r>
      <w:r>
        <w:rPr>
          <w:spacing w:val="-2"/>
        </w:rPr>
        <w:t>i</w:t>
      </w:r>
      <w:r>
        <w:rPr>
          <w:spacing w:val="1"/>
        </w:rPr>
        <w:t>t</w:t>
      </w:r>
      <w:r>
        <w:rPr>
          <w:spacing w:val="-2"/>
        </w:rPr>
        <w:t>i</w:t>
      </w:r>
      <w:r>
        <w:rPr>
          <w:spacing w:val="-1"/>
        </w:rPr>
        <w:t>on</w:t>
      </w:r>
      <w:r>
        <w:t>,</w:t>
      </w:r>
      <w:r>
        <w:rPr>
          <w:spacing w:val="2"/>
        </w:rPr>
        <w:t xml:space="preserve"> </w:t>
      </w:r>
      <w:r>
        <w:rPr>
          <w:spacing w:val="-2"/>
        </w:rPr>
        <w:t>i</w:t>
      </w:r>
      <w:r>
        <w:rPr>
          <w:spacing w:val="1"/>
        </w:rPr>
        <w:t>t</w:t>
      </w:r>
      <w:r>
        <w:t>s</w:t>
      </w:r>
      <w:r>
        <w:rPr>
          <w:spacing w:val="-2"/>
        </w:rPr>
        <w:t xml:space="preserve"> l</w:t>
      </w:r>
      <w:r>
        <w:rPr>
          <w:spacing w:val="-4"/>
        </w:rPr>
        <w:t>i</w:t>
      </w:r>
      <w:r>
        <w:rPr>
          <w:spacing w:val="3"/>
        </w:rPr>
        <w:t>f</w:t>
      </w:r>
      <w:r>
        <w:t xml:space="preserve">e </w:t>
      </w:r>
      <w:r>
        <w:rPr>
          <w:spacing w:val="-2"/>
        </w:rPr>
        <w:t>i</w:t>
      </w:r>
      <w:r>
        <w:t>s</w:t>
      </w:r>
      <w:r>
        <w:rPr>
          <w:spacing w:val="-2"/>
        </w:rPr>
        <w:t xml:space="preserve"> </w:t>
      </w:r>
      <w:r>
        <w:rPr>
          <w:spacing w:val="-1"/>
        </w:rPr>
        <w:t>e</w:t>
      </w:r>
      <w:r>
        <w:rPr>
          <w:spacing w:val="-3"/>
        </w:rPr>
        <w:t>x</w:t>
      </w:r>
      <w:r>
        <w:rPr>
          <w:spacing w:val="1"/>
        </w:rPr>
        <w:t>t</w:t>
      </w:r>
      <w:r>
        <w:rPr>
          <w:spacing w:val="-1"/>
        </w:rPr>
        <w:t>ended.</w:t>
      </w:r>
    </w:p>
    <w:p w:rsidR="00183395" w:rsidRDefault="00183395" w:rsidP="000D0166">
      <w:pPr>
        <w:rPr>
          <w:rFonts w:cs="Arial"/>
        </w:rPr>
      </w:pPr>
    </w:p>
    <w:p w:rsidR="00F07FB9" w:rsidRDefault="00F07FB9" w:rsidP="000D0166">
      <w:pPr>
        <w:rPr>
          <w:rFonts w:cs="Arial"/>
        </w:rPr>
      </w:pPr>
      <w:r>
        <w:rPr>
          <w:rFonts w:cs="Arial"/>
        </w:rPr>
        <w:t>In 2016-17, the budget provided for 24 meters to be replaced however Seqwater was able to replace a total of 34 meters within bu</w:t>
      </w:r>
      <w:r w:rsidR="00831143">
        <w:rPr>
          <w:rFonts w:cs="Arial"/>
        </w:rPr>
        <w:t>dget. Other works included replacement of the boundary fence at Clarendon Dam, replacement of the damaged walkway at Showgrounds Weir</w:t>
      </w:r>
      <w:r w:rsidR="00301035">
        <w:rPr>
          <w:rFonts w:cs="Arial"/>
        </w:rPr>
        <w:t xml:space="preserve"> and </w:t>
      </w:r>
      <w:r w:rsidR="00831143">
        <w:rPr>
          <w:rFonts w:cs="Arial"/>
        </w:rPr>
        <w:t>refurbishment of 6.4km of channel at Clarendon Dam.</w:t>
      </w:r>
    </w:p>
    <w:p w:rsidR="00336ACA" w:rsidRDefault="00336ACA" w:rsidP="000D0166">
      <w:pPr>
        <w:rPr>
          <w:rFonts w:cs="Arial"/>
        </w:rPr>
      </w:pPr>
    </w:p>
    <w:p w:rsidR="00336ACA" w:rsidRDefault="00336ACA" w:rsidP="000D0166">
      <w:pPr>
        <w:rPr>
          <w:rFonts w:cs="Arial"/>
        </w:rPr>
      </w:pPr>
      <w:r>
        <w:rPr>
          <w:rFonts w:cs="Arial"/>
        </w:rPr>
        <w:lastRenderedPageBreak/>
        <w:t>Planned works for 2017-18 include a new hydraulic system and valve for Clarendon Weir and the replacement of 40-60 meter installations throughout the scheme.</w:t>
      </w:r>
    </w:p>
    <w:p w:rsidR="00831143" w:rsidRDefault="00831143" w:rsidP="000D0166">
      <w:pPr>
        <w:rPr>
          <w:rFonts w:cs="Arial"/>
        </w:rPr>
      </w:pPr>
    </w:p>
    <w:p w:rsidR="00831143" w:rsidRDefault="00831143" w:rsidP="000D0166">
      <w:pPr>
        <w:rPr>
          <w:rFonts w:cs="Arial"/>
        </w:rPr>
      </w:pPr>
      <w:r>
        <w:rPr>
          <w:rFonts w:cs="Arial"/>
        </w:rPr>
        <w:t xml:space="preserve">There </w:t>
      </w:r>
      <w:r w:rsidR="00336ACA">
        <w:rPr>
          <w:rFonts w:cs="Arial"/>
        </w:rPr>
        <w:t>were</w:t>
      </w:r>
      <w:r>
        <w:rPr>
          <w:rFonts w:cs="Arial"/>
        </w:rPr>
        <w:t xml:space="preserve"> no renewal </w:t>
      </w:r>
      <w:r w:rsidR="00336ACA">
        <w:rPr>
          <w:rFonts w:cs="Arial"/>
        </w:rPr>
        <w:t>projects for Morton Vale pipeline in 2016-17 and no planned works for 2017-18.</w:t>
      </w:r>
    </w:p>
    <w:p w:rsidR="00F07FB9" w:rsidRDefault="00F07FB9" w:rsidP="000D0166">
      <w:pPr>
        <w:rPr>
          <w:rFonts w:cs="Arial"/>
        </w:rPr>
      </w:pPr>
    </w:p>
    <w:p w:rsidR="00586C83" w:rsidRDefault="00586C83" w:rsidP="000D0166">
      <w:pPr>
        <w:rPr>
          <w:rFonts w:cs="Arial"/>
        </w:rPr>
      </w:pPr>
    </w:p>
    <w:p w:rsidR="000D0166" w:rsidRPr="00B17B39" w:rsidRDefault="000E74A4" w:rsidP="000D0166">
      <w:pPr>
        <w:rPr>
          <w:rFonts w:cs="Arial"/>
          <w:b/>
        </w:rPr>
      </w:pPr>
      <w:r>
        <w:rPr>
          <w:rFonts w:cs="Arial"/>
          <w:b/>
        </w:rPr>
        <w:t>Agenda</w:t>
      </w:r>
      <w:r w:rsidR="00C93C8B">
        <w:rPr>
          <w:rFonts w:cs="Arial"/>
          <w:b/>
        </w:rPr>
        <w:t xml:space="preserve"> Item 4</w:t>
      </w:r>
      <w:r w:rsidR="000D0166" w:rsidRPr="00B17B39">
        <w:rPr>
          <w:rFonts w:cs="Arial"/>
          <w:b/>
        </w:rPr>
        <w:t xml:space="preserve"> –</w:t>
      </w:r>
      <w:r w:rsidR="00C93C8B">
        <w:rPr>
          <w:rFonts w:cs="Arial"/>
          <w:b/>
        </w:rPr>
        <w:t xml:space="preserve"> Announced A</w:t>
      </w:r>
      <w:r w:rsidR="0046590B">
        <w:rPr>
          <w:rFonts w:cs="Arial"/>
          <w:b/>
        </w:rPr>
        <w:t>llocation</w:t>
      </w:r>
      <w:r w:rsidR="00C93C8B">
        <w:rPr>
          <w:rFonts w:cs="Arial"/>
          <w:b/>
        </w:rPr>
        <w:t xml:space="preserve"> 2017-18</w:t>
      </w:r>
    </w:p>
    <w:p w:rsidR="001B6ACA" w:rsidRDefault="001B6ACA" w:rsidP="001B6ACA">
      <w:pPr>
        <w:rPr>
          <w:rFonts w:cs="Arial"/>
        </w:rPr>
      </w:pPr>
      <w:r>
        <w:rPr>
          <w:rFonts w:cs="Arial"/>
        </w:rPr>
        <w:t xml:space="preserve">The </w:t>
      </w:r>
      <w:r w:rsidR="00C93C8B">
        <w:rPr>
          <w:rFonts w:cs="Arial"/>
        </w:rPr>
        <w:t>formula</w:t>
      </w:r>
      <w:r>
        <w:rPr>
          <w:rFonts w:cs="Arial"/>
        </w:rPr>
        <w:t xml:space="preserve"> for determining the announced allocation </w:t>
      </w:r>
      <w:r w:rsidR="00AA0DE8">
        <w:rPr>
          <w:rFonts w:cs="Arial"/>
        </w:rPr>
        <w:t xml:space="preserve">is defined in the Resource Operations Plan </w:t>
      </w:r>
      <w:r w:rsidR="00174D77">
        <w:rPr>
          <w:rFonts w:cs="Arial"/>
        </w:rPr>
        <w:t xml:space="preserve">(ROP) </w:t>
      </w:r>
      <w:r w:rsidR="00AA0DE8">
        <w:rPr>
          <w:rFonts w:cs="Arial"/>
        </w:rPr>
        <w:t xml:space="preserve">and this </w:t>
      </w:r>
      <w:r>
        <w:rPr>
          <w:rFonts w:cs="Arial"/>
        </w:rPr>
        <w:t>was explained</w:t>
      </w:r>
      <w:r w:rsidR="00AA0DE8">
        <w:rPr>
          <w:rFonts w:cs="Arial"/>
        </w:rPr>
        <w:t xml:space="preserve"> in more detail</w:t>
      </w:r>
      <w:r>
        <w:rPr>
          <w:rFonts w:cs="Arial"/>
        </w:rPr>
        <w:t xml:space="preserve">. Attendees were advised that </w:t>
      </w:r>
      <w:r w:rsidR="00C93C8B">
        <w:rPr>
          <w:rFonts w:cs="Arial"/>
        </w:rPr>
        <w:t xml:space="preserve">due to the </w:t>
      </w:r>
      <w:r w:rsidR="000E74A4">
        <w:rPr>
          <w:rFonts w:cs="Arial"/>
        </w:rPr>
        <w:t>inflow</w:t>
      </w:r>
      <w:r w:rsidR="00C93C8B">
        <w:rPr>
          <w:rFonts w:cs="Arial"/>
        </w:rPr>
        <w:t>s</w:t>
      </w:r>
      <w:r w:rsidR="00336ACA">
        <w:rPr>
          <w:rFonts w:cs="Arial"/>
        </w:rPr>
        <w:t xml:space="preserve"> in March 2017</w:t>
      </w:r>
      <w:r w:rsidR="00C93C8B">
        <w:rPr>
          <w:rFonts w:cs="Arial"/>
        </w:rPr>
        <w:t xml:space="preserve">, the announced allocation </w:t>
      </w:r>
      <w:r w:rsidR="00336ACA">
        <w:rPr>
          <w:rFonts w:cs="Arial"/>
        </w:rPr>
        <w:t>for Morton Vale pipeline was forecast to be around 20%. However, as Bill Gunn Dam was only forecast to be around 9% full,</w:t>
      </w:r>
      <w:r w:rsidR="00C93C8B">
        <w:rPr>
          <w:rFonts w:cs="Arial"/>
        </w:rPr>
        <w:t xml:space="preserve"> </w:t>
      </w:r>
      <w:r>
        <w:rPr>
          <w:rFonts w:cs="Arial"/>
        </w:rPr>
        <w:t xml:space="preserve">the </w:t>
      </w:r>
      <w:r w:rsidR="00336ACA">
        <w:rPr>
          <w:rFonts w:cs="Arial"/>
        </w:rPr>
        <w:t>a</w:t>
      </w:r>
      <w:r>
        <w:rPr>
          <w:rFonts w:cs="Arial"/>
        </w:rPr>
        <w:t xml:space="preserve">nnounced allocation </w:t>
      </w:r>
      <w:r w:rsidR="000E74A4">
        <w:rPr>
          <w:rFonts w:cs="Arial"/>
        </w:rPr>
        <w:t>for the start of the</w:t>
      </w:r>
      <w:r w:rsidR="00BC7DFE">
        <w:rPr>
          <w:rFonts w:cs="Arial"/>
        </w:rPr>
        <w:t xml:space="preserve"> new</w:t>
      </w:r>
      <w:r w:rsidR="000E74A4">
        <w:rPr>
          <w:rFonts w:cs="Arial"/>
        </w:rPr>
        <w:t xml:space="preserve"> water year on 1 July </w:t>
      </w:r>
      <w:r>
        <w:rPr>
          <w:rFonts w:cs="Arial"/>
        </w:rPr>
        <w:t xml:space="preserve">was likely to be </w:t>
      </w:r>
      <w:r w:rsidR="000E74A4">
        <w:rPr>
          <w:rFonts w:cs="Arial"/>
        </w:rPr>
        <w:t>0</w:t>
      </w:r>
      <w:r>
        <w:rPr>
          <w:rFonts w:cs="Arial"/>
        </w:rPr>
        <w:t>%.</w:t>
      </w:r>
      <w:r w:rsidR="001C2FA9">
        <w:rPr>
          <w:rFonts w:cs="Arial"/>
        </w:rPr>
        <w:t xml:space="preserve"> Seqwater advised that </w:t>
      </w:r>
      <w:r w:rsidR="00C93C8B">
        <w:rPr>
          <w:rFonts w:cs="Arial"/>
        </w:rPr>
        <w:t xml:space="preserve">any time </w:t>
      </w:r>
      <w:r w:rsidR="001C2FA9">
        <w:rPr>
          <w:rFonts w:cs="Arial"/>
        </w:rPr>
        <w:t xml:space="preserve">the announced allocation is less than 100%, it will be reviewed </w:t>
      </w:r>
      <w:r w:rsidR="00BC7DFE">
        <w:rPr>
          <w:rFonts w:cs="Arial"/>
        </w:rPr>
        <w:t xml:space="preserve">at the beginning of </w:t>
      </w:r>
      <w:r w:rsidR="001C2FA9">
        <w:rPr>
          <w:rFonts w:cs="Arial"/>
        </w:rPr>
        <w:t>each month</w:t>
      </w:r>
      <w:r w:rsidR="00C93C8B">
        <w:rPr>
          <w:rFonts w:cs="Arial"/>
        </w:rPr>
        <w:t xml:space="preserve"> (or after significant inflows)</w:t>
      </w:r>
      <w:r w:rsidR="001C2FA9">
        <w:rPr>
          <w:rFonts w:cs="Arial"/>
        </w:rPr>
        <w:t xml:space="preserve"> to determine if it can be increased. </w:t>
      </w:r>
    </w:p>
    <w:p w:rsidR="00336ACA" w:rsidRDefault="00336ACA" w:rsidP="001B6ACA">
      <w:pPr>
        <w:rPr>
          <w:rFonts w:cs="Arial"/>
        </w:rPr>
      </w:pPr>
    </w:p>
    <w:p w:rsidR="00336ACA" w:rsidRDefault="00336ACA" w:rsidP="001B6ACA">
      <w:pPr>
        <w:rPr>
          <w:rFonts w:cs="Arial"/>
        </w:rPr>
      </w:pPr>
      <w:r>
        <w:rPr>
          <w:rFonts w:cs="Arial"/>
        </w:rPr>
        <w:t>A customer asked what restricts water into Bill Gunn</w:t>
      </w:r>
      <w:r w:rsidR="00586C83">
        <w:rPr>
          <w:rFonts w:cs="Arial"/>
        </w:rPr>
        <w:t xml:space="preserve"> Dam.</w:t>
      </w:r>
      <w:r>
        <w:rPr>
          <w:rFonts w:cs="Arial"/>
        </w:rPr>
        <w:t xml:space="preserve"> Seqwater advised that since it is </w:t>
      </w:r>
      <w:proofErr w:type="gramStart"/>
      <w:r>
        <w:rPr>
          <w:rFonts w:cs="Arial"/>
        </w:rPr>
        <w:t>an off</w:t>
      </w:r>
      <w:proofErr w:type="gramEnd"/>
      <w:r>
        <w:rPr>
          <w:rFonts w:cs="Arial"/>
        </w:rPr>
        <w:t xml:space="preserve">-stream storage, the restriction is due to how much </w:t>
      </w:r>
      <w:r w:rsidR="00586C83">
        <w:rPr>
          <w:rFonts w:cs="Arial"/>
        </w:rPr>
        <w:t xml:space="preserve">water </w:t>
      </w:r>
      <w:r>
        <w:rPr>
          <w:rFonts w:cs="Arial"/>
        </w:rPr>
        <w:t>can be gravity fed through the pipeline.</w:t>
      </w:r>
    </w:p>
    <w:p w:rsidR="00AA0DE8" w:rsidRDefault="00AA0DE8" w:rsidP="001B6ACA">
      <w:pPr>
        <w:rPr>
          <w:rFonts w:cs="Arial"/>
        </w:rPr>
      </w:pPr>
    </w:p>
    <w:p w:rsidR="00586C83" w:rsidRDefault="00586C83" w:rsidP="001B6ACA">
      <w:pPr>
        <w:rPr>
          <w:rFonts w:cs="Arial"/>
        </w:rPr>
      </w:pPr>
    </w:p>
    <w:p w:rsidR="000D0166" w:rsidRDefault="00DE6D73" w:rsidP="000D0166">
      <w:pPr>
        <w:rPr>
          <w:rFonts w:cs="Arial"/>
          <w:b/>
        </w:rPr>
      </w:pPr>
      <w:r>
        <w:rPr>
          <w:rFonts w:cs="Arial"/>
          <w:b/>
        </w:rPr>
        <w:t>Agenda Item 5 – Operations rules for dams and weirs</w:t>
      </w:r>
    </w:p>
    <w:p w:rsidR="00DE6D73" w:rsidRDefault="00DE6D73" w:rsidP="00DE6D73">
      <w:pPr>
        <w:rPr>
          <w:rFonts w:cs="Arial"/>
        </w:rPr>
      </w:pPr>
      <w:r>
        <w:rPr>
          <w:rFonts w:cs="Arial"/>
        </w:rPr>
        <w:t xml:space="preserve">Seqwater gave an explanation of the operation of Laidley Diversion Weir including an overview of the legislative requirement for all of the weirs in the system to be filled down to </w:t>
      </w:r>
      <w:proofErr w:type="spellStart"/>
      <w:r>
        <w:rPr>
          <w:rFonts w:cs="Arial"/>
        </w:rPr>
        <w:t>Kentville</w:t>
      </w:r>
      <w:proofErr w:type="spellEnd"/>
      <w:r>
        <w:rPr>
          <w:rFonts w:cs="Arial"/>
        </w:rPr>
        <w:t xml:space="preserve"> </w:t>
      </w:r>
      <w:r w:rsidR="00586C83">
        <w:rPr>
          <w:rFonts w:cs="Arial"/>
        </w:rPr>
        <w:t xml:space="preserve">Weir </w:t>
      </w:r>
      <w:r>
        <w:rPr>
          <w:rFonts w:cs="Arial"/>
        </w:rPr>
        <w:t xml:space="preserve">before water can be diverted to Bill Gunn Dam. Water from the weir flows through a 1200mm pipe and is gravity fed to the dam however when the flow over the weir </w:t>
      </w:r>
      <w:r w:rsidR="00301035">
        <w:rPr>
          <w:rFonts w:cs="Arial"/>
        </w:rPr>
        <w:t>decreases significantly</w:t>
      </w:r>
      <w:r>
        <w:rPr>
          <w:rFonts w:cs="Arial"/>
        </w:rPr>
        <w:t>, there is not enough head to push water through the pipeline. The maximum diversion under ideal conditions is 345ML.</w:t>
      </w:r>
    </w:p>
    <w:p w:rsidR="00DE6D73" w:rsidRDefault="00DE6D73" w:rsidP="00DE6D73">
      <w:pPr>
        <w:rPr>
          <w:rFonts w:cs="Arial"/>
        </w:rPr>
      </w:pPr>
    </w:p>
    <w:p w:rsidR="00DE6D73" w:rsidRDefault="00DE6D73" w:rsidP="00DE6D73">
      <w:pPr>
        <w:rPr>
          <w:rFonts w:cs="Arial"/>
        </w:rPr>
      </w:pPr>
      <w:r>
        <w:rPr>
          <w:rFonts w:cs="Arial"/>
        </w:rPr>
        <w:t xml:space="preserve">Seqwater also gave an explanation regarding the operation of Clarendon Weir including the legislative requirement for all weirs on Lockyer Creek down to </w:t>
      </w:r>
      <w:proofErr w:type="spellStart"/>
      <w:r>
        <w:rPr>
          <w:rFonts w:cs="Arial"/>
        </w:rPr>
        <w:t>Kentville</w:t>
      </w:r>
      <w:proofErr w:type="spellEnd"/>
      <w:r>
        <w:rPr>
          <w:rFonts w:cs="Arial"/>
        </w:rPr>
        <w:t xml:space="preserve"> Weir to be filled before water can be diverted from Redbank Weir. Seqwater acknowledged that during the most recent flood event in March 2017, there was an issue where the pumps at Redbank Pump Station cut out during the night due to a low suction level alarm which meant that approximately 4 hours of flow did not get diverted. However, due to the low head of this flow it is unlikely that much water was lost. Seqwater explained that the issue with this alarm is currently being investigated to find a solution that will prevent the</w:t>
      </w:r>
      <w:r w:rsidR="00586C83">
        <w:rPr>
          <w:rFonts w:cs="Arial"/>
        </w:rPr>
        <w:t xml:space="preserve"> problem from happening again.</w:t>
      </w:r>
    </w:p>
    <w:p w:rsidR="00DE6D73" w:rsidRDefault="00DE6D73" w:rsidP="000D0166">
      <w:pPr>
        <w:rPr>
          <w:rFonts w:cs="Arial"/>
        </w:rPr>
      </w:pPr>
    </w:p>
    <w:p w:rsidR="00586C83" w:rsidRDefault="00586C83" w:rsidP="000D0166">
      <w:pPr>
        <w:rPr>
          <w:rFonts w:cs="Arial"/>
        </w:rPr>
      </w:pPr>
    </w:p>
    <w:p w:rsidR="000D0166" w:rsidRPr="00B17B39" w:rsidRDefault="000B7EF8" w:rsidP="000D0166">
      <w:pPr>
        <w:rPr>
          <w:rFonts w:cs="Arial"/>
          <w:b/>
        </w:rPr>
      </w:pPr>
      <w:r>
        <w:rPr>
          <w:rFonts w:cs="Arial"/>
          <w:b/>
        </w:rPr>
        <w:t>Agenda Item 6</w:t>
      </w:r>
      <w:r w:rsidR="00DF7957">
        <w:rPr>
          <w:rFonts w:cs="Arial"/>
          <w:b/>
        </w:rPr>
        <w:t xml:space="preserve"> </w:t>
      </w:r>
      <w:r w:rsidR="000D0166" w:rsidRPr="00B17B39">
        <w:rPr>
          <w:rFonts w:cs="Arial"/>
          <w:b/>
        </w:rPr>
        <w:t xml:space="preserve">– </w:t>
      </w:r>
      <w:r w:rsidR="00DF7957">
        <w:rPr>
          <w:rFonts w:cs="Arial"/>
          <w:b/>
        </w:rPr>
        <w:t xml:space="preserve">Irrigation water price path </w:t>
      </w:r>
    </w:p>
    <w:p w:rsidR="00DF7957" w:rsidRDefault="00DF7957" w:rsidP="00DF7957">
      <w:pPr>
        <w:rPr>
          <w:rFonts w:cs="Arial"/>
        </w:rPr>
      </w:pPr>
      <w:r>
        <w:rPr>
          <w:rFonts w:cs="Arial"/>
        </w:rPr>
        <w:t xml:space="preserve">The current price path ends 30/06/2017 however as </w:t>
      </w:r>
      <w:r w:rsidR="00E17725">
        <w:rPr>
          <w:rFonts w:cs="Arial"/>
        </w:rPr>
        <w:t>advised previously</w:t>
      </w:r>
      <w:r>
        <w:rPr>
          <w:rFonts w:cs="Arial"/>
        </w:rPr>
        <w:t>, the next price path has been defe</w:t>
      </w:r>
      <w:r w:rsidR="00A83B45">
        <w:rPr>
          <w:rFonts w:cs="Arial"/>
        </w:rPr>
        <w:t xml:space="preserve">rred for two years to align the Seqwater </w:t>
      </w:r>
      <w:r w:rsidR="00586C83">
        <w:rPr>
          <w:rFonts w:cs="Arial"/>
        </w:rPr>
        <w:t>and</w:t>
      </w:r>
      <w:r w:rsidR="00A83B45">
        <w:rPr>
          <w:rFonts w:cs="Arial"/>
        </w:rPr>
        <w:t xml:space="preserve"> </w:t>
      </w:r>
      <w:proofErr w:type="spellStart"/>
      <w:r w:rsidR="00A83B45">
        <w:rPr>
          <w:rFonts w:cs="Arial"/>
        </w:rPr>
        <w:t>SunWater</w:t>
      </w:r>
      <w:proofErr w:type="spellEnd"/>
      <w:r w:rsidR="00A83B45">
        <w:rPr>
          <w:rFonts w:cs="Arial"/>
        </w:rPr>
        <w:t xml:space="preserve"> price paths and to allow </w:t>
      </w:r>
      <w:proofErr w:type="spellStart"/>
      <w:r w:rsidR="00A83B45">
        <w:rPr>
          <w:rFonts w:cs="Arial"/>
        </w:rPr>
        <w:t>SunWater</w:t>
      </w:r>
      <w:proofErr w:type="spellEnd"/>
      <w:r w:rsidR="00A83B45">
        <w:rPr>
          <w:rFonts w:cs="Arial"/>
        </w:rPr>
        <w:t xml:space="preserve"> to </w:t>
      </w:r>
      <w:r w:rsidR="00586C83">
        <w:rPr>
          <w:rFonts w:cs="Arial"/>
        </w:rPr>
        <w:t>finalise local management arrangements regarding their channel systems</w:t>
      </w:r>
      <w:r w:rsidR="00A83B45">
        <w:rPr>
          <w:rFonts w:cs="Arial"/>
        </w:rPr>
        <w:t>.</w:t>
      </w:r>
    </w:p>
    <w:p w:rsidR="00DF7957" w:rsidRDefault="00DF7957" w:rsidP="00DF7957">
      <w:pPr>
        <w:rPr>
          <w:rFonts w:cs="Arial"/>
        </w:rPr>
      </w:pPr>
    </w:p>
    <w:p w:rsidR="00DE6D73" w:rsidRDefault="00DE6D73" w:rsidP="00DE6D73">
      <w:pPr>
        <w:rPr>
          <w:rFonts w:cs="Arial"/>
        </w:rPr>
      </w:pPr>
      <w:r>
        <w:rPr>
          <w:rFonts w:cs="Arial"/>
        </w:rPr>
        <w:t xml:space="preserve">As volumetric allocations have not yet been determined for most irrigators, no Part A pricing will apply to irrigators other than Morton Vale pipeline allocation holders, Crowley Vale Water Board and Laidley Golf Club. Therefore the current pricing will continue with increases of CPI each year for Part B for river and groundwater allocations and increases of CPI plus $2 per annum for Part A for Crowley Vale </w:t>
      </w:r>
      <w:r w:rsidR="00586C83">
        <w:rPr>
          <w:rFonts w:cs="Arial"/>
        </w:rPr>
        <w:t>and</w:t>
      </w:r>
      <w:r>
        <w:rPr>
          <w:rFonts w:cs="Arial"/>
        </w:rPr>
        <w:t xml:space="preserve"> Laidley Golf Club. </w:t>
      </w:r>
    </w:p>
    <w:p w:rsidR="00DE6D73" w:rsidRDefault="00DE6D73" w:rsidP="00DE6D73">
      <w:pPr>
        <w:rPr>
          <w:rFonts w:cs="Arial"/>
        </w:rPr>
      </w:pPr>
    </w:p>
    <w:p w:rsidR="00DE6D73" w:rsidRDefault="00DE6D73" w:rsidP="00DE6D73">
      <w:pPr>
        <w:rPr>
          <w:rFonts w:cs="Arial"/>
        </w:rPr>
      </w:pPr>
      <w:r>
        <w:rPr>
          <w:rFonts w:cs="Arial"/>
        </w:rPr>
        <w:lastRenderedPageBreak/>
        <w:t>Morton Vale pricing will increase by $2 per ML per year plus CPI for Part A and Part</w:t>
      </w:r>
      <w:r w:rsidR="00586C83">
        <w:rPr>
          <w:rFonts w:cs="Arial"/>
        </w:rPr>
        <w:t>s</w:t>
      </w:r>
      <w:r>
        <w:rPr>
          <w:rFonts w:cs="Arial"/>
        </w:rPr>
        <w:t xml:space="preserve"> B, C &amp; D will increase by CPI</w:t>
      </w:r>
      <w:r w:rsidR="00301035">
        <w:rPr>
          <w:rFonts w:cs="Arial"/>
        </w:rPr>
        <w:t xml:space="preserve"> only</w:t>
      </w:r>
      <w:r>
        <w:rPr>
          <w:rFonts w:cs="Arial"/>
        </w:rPr>
        <w:t>.</w:t>
      </w:r>
    </w:p>
    <w:p w:rsidR="00DE6D73" w:rsidRDefault="00DE6D73" w:rsidP="00DE6D73">
      <w:pPr>
        <w:rPr>
          <w:rFonts w:cs="Arial"/>
        </w:rPr>
      </w:pPr>
    </w:p>
    <w:p w:rsidR="00183395" w:rsidRDefault="00DE6D73" w:rsidP="00DE6D73">
      <w:pPr>
        <w:rPr>
          <w:rFonts w:cs="Arial"/>
        </w:rPr>
      </w:pPr>
      <w:r>
        <w:rPr>
          <w:rFonts w:cs="Arial"/>
        </w:rPr>
        <w:t xml:space="preserve">Seqwater advised that the current actual expenditure is tracking well against the forecast expenditure used to determine the current price path. In fact, Morton Vale costs are much less than budget and this will be discussed with government going into the next price path. </w:t>
      </w:r>
    </w:p>
    <w:p w:rsidR="00DF7957" w:rsidRDefault="008526CC" w:rsidP="00DF7957">
      <w:pPr>
        <w:rPr>
          <w:rFonts w:cs="Arial"/>
        </w:rPr>
      </w:pPr>
      <w:r>
        <w:rPr>
          <w:rFonts w:cs="Arial"/>
        </w:rPr>
        <w:t>Whilst there is no official budget for the renewals, Seqwater explained that the price path includes an annuity component. The annuity is calculated by forecasting the projected scheme expenses for the next 20 years and then converting that figure to a flat cost per annum.</w:t>
      </w:r>
    </w:p>
    <w:p w:rsidR="00183395" w:rsidRDefault="00183395" w:rsidP="00DF7957">
      <w:pPr>
        <w:rPr>
          <w:rFonts w:cs="Arial"/>
        </w:rPr>
      </w:pPr>
    </w:p>
    <w:p w:rsidR="00183395" w:rsidRDefault="00183395" w:rsidP="00183395">
      <w:pPr>
        <w:rPr>
          <w:rFonts w:cs="Arial"/>
        </w:rPr>
      </w:pPr>
      <w:r>
        <w:rPr>
          <w:rFonts w:cs="Arial"/>
        </w:rPr>
        <w:t>Seqwater explained that renewals planning is done far into the future and is based on the average life expectancy of an asset. Closer to the time, condition assessments are done to determine if the asset really needs to be replaced having regard to its age, how it is performing and whether any legislative changes require it to be replaced. Where possible, if the asset is in good condition its life is extended. Once we know</w:t>
      </w:r>
      <w:r w:rsidR="00394E0E">
        <w:rPr>
          <w:rFonts w:cs="Arial"/>
        </w:rPr>
        <w:t xml:space="preserve"> the full 30 years renewals program, it will be shown to the forum to discuss.</w:t>
      </w:r>
    </w:p>
    <w:p w:rsidR="00183395" w:rsidRDefault="00183395" w:rsidP="00DF7957">
      <w:pPr>
        <w:rPr>
          <w:rFonts w:cs="Arial"/>
        </w:rPr>
      </w:pPr>
    </w:p>
    <w:p w:rsidR="00586C83" w:rsidRDefault="00586C83" w:rsidP="00DF7957">
      <w:pPr>
        <w:rPr>
          <w:rFonts w:cs="Arial"/>
        </w:rPr>
      </w:pPr>
    </w:p>
    <w:p w:rsidR="000B7EF8" w:rsidRDefault="000B7EF8" w:rsidP="000D0166">
      <w:pPr>
        <w:rPr>
          <w:rFonts w:cs="Arial"/>
          <w:b/>
        </w:rPr>
      </w:pPr>
      <w:r>
        <w:rPr>
          <w:rFonts w:cs="Arial"/>
          <w:b/>
        </w:rPr>
        <w:t>Agenda Item 7</w:t>
      </w:r>
      <w:r w:rsidR="00DF7957">
        <w:rPr>
          <w:rFonts w:cs="Arial"/>
          <w:b/>
        </w:rPr>
        <w:t xml:space="preserve"> – </w:t>
      </w:r>
      <w:r w:rsidR="003A47E4">
        <w:rPr>
          <w:rFonts w:cs="Arial"/>
          <w:b/>
        </w:rPr>
        <w:t>Volumetric water allocations project update</w:t>
      </w:r>
    </w:p>
    <w:p w:rsidR="003A47E4" w:rsidRDefault="003A47E4" w:rsidP="003A47E4">
      <w:pPr>
        <w:rPr>
          <w:rFonts w:cs="Arial"/>
        </w:rPr>
      </w:pPr>
      <w:r>
        <w:rPr>
          <w:rFonts w:cs="Arial"/>
        </w:rPr>
        <w:t xml:space="preserve">Gordon </w:t>
      </w:r>
      <w:proofErr w:type="spellStart"/>
      <w:r>
        <w:rPr>
          <w:rFonts w:cs="Arial"/>
        </w:rPr>
        <w:t>Vanderest</w:t>
      </w:r>
      <w:proofErr w:type="spellEnd"/>
      <w:r w:rsidR="00336ACA">
        <w:rPr>
          <w:rFonts w:cs="Arial"/>
        </w:rPr>
        <w:t xml:space="preserve">, spokesman for the Lockyer Water Users Forum (LWUF), addressed the meeting and advised that the LWUF had spoken to the </w:t>
      </w:r>
      <w:r>
        <w:rPr>
          <w:rFonts w:cs="Arial"/>
        </w:rPr>
        <w:t>Minister and Mayors regarding the performance of the water assets and trying to get additional water into the dams. They have also spoken about some concerns they have regarding water quality and water trading and encouraged irrigators to get in touch with the LWUF regarding these matters.</w:t>
      </w:r>
    </w:p>
    <w:p w:rsidR="003A47E4" w:rsidRDefault="003A47E4" w:rsidP="003A47E4">
      <w:pPr>
        <w:rPr>
          <w:rFonts w:cs="Arial"/>
          <w:b/>
        </w:rPr>
      </w:pPr>
    </w:p>
    <w:p w:rsidR="00586C83" w:rsidRDefault="00586C83" w:rsidP="003A47E4">
      <w:pPr>
        <w:rPr>
          <w:rFonts w:cs="Arial"/>
          <w:b/>
        </w:rPr>
      </w:pPr>
    </w:p>
    <w:p w:rsidR="00E42E06" w:rsidRPr="003A47E4" w:rsidRDefault="00301035" w:rsidP="00DF7957">
      <w:pPr>
        <w:rPr>
          <w:rFonts w:cs="Arial"/>
          <w:b/>
        </w:rPr>
      </w:pPr>
      <w:r>
        <w:rPr>
          <w:rFonts w:cs="Arial"/>
          <w:b/>
        </w:rPr>
        <w:t>Agenda Item 8</w:t>
      </w:r>
      <w:r w:rsidR="003A47E4">
        <w:rPr>
          <w:rFonts w:cs="Arial"/>
          <w:b/>
        </w:rPr>
        <w:t xml:space="preserve"> – Future consultations, other matters</w:t>
      </w:r>
    </w:p>
    <w:p w:rsidR="00301035" w:rsidRDefault="003A47E4" w:rsidP="00DF7957">
      <w:pPr>
        <w:rPr>
          <w:rFonts w:cs="Arial"/>
        </w:rPr>
      </w:pPr>
      <w:r>
        <w:rPr>
          <w:rFonts w:cs="Arial"/>
        </w:rPr>
        <w:t>Seqwater will continue to hold forums every 12 months however once</w:t>
      </w:r>
      <w:r w:rsidR="00301035">
        <w:rPr>
          <w:rFonts w:cs="Arial"/>
        </w:rPr>
        <w:t xml:space="preserve"> the direction notice for the next price path is received, </w:t>
      </w:r>
      <w:r>
        <w:rPr>
          <w:rFonts w:cs="Arial"/>
        </w:rPr>
        <w:t xml:space="preserve">Seqwater </w:t>
      </w:r>
      <w:r w:rsidR="00301035">
        <w:rPr>
          <w:rFonts w:cs="Arial"/>
        </w:rPr>
        <w:t>may call an earlier forum to discuss the renewals program and any other issues</w:t>
      </w:r>
      <w:r>
        <w:rPr>
          <w:rFonts w:cs="Arial"/>
        </w:rPr>
        <w:t>.</w:t>
      </w:r>
    </w:p>
    <w:p w:rsidR="00301035" w:rsidRDefault="00301035" w:rsidP="00DF7957">
      <w:pPr>
        <w:rPr>
          <w:rFonts w:cs="Arial"/>
        </w:rPr>
      </w:pPr>
    </w:p>
    <w:p w:rsidR="00E42E06" w:rsidRDefault="00E42E06" w:rsidP="00DF7957">
      <w:pPr>
        <w:rPr>
          <w:rFonts w:cs="Arial"/>
        </w:rPr>
      </w:pPr>
      <w:r>
        <w:rPr>
          <w:rFonts w:cs="Arial"/>
        </w:rPr>
        <w:t>Customers can find more information about the scheme on the Seqwater website under Everyday Water/Irrigation Schemes/</w:t>
      </w:r>
      <w:r w:rsidR="003A47E4">
        <w:rPr>
          <w:rFonts w:cs="Arial"/>
        </w:rPr>
        <w:t>Central</w:t>
      </w:r>
      <w:r>
        <w:rPr>
          <w:rFonts w:cs="Arial"/>
        </w:rPr>
        <w:t xml:space="preserve"> Lockyer Water Supply Scheme.</w:t>
      </w:r>
    </w:p>
    <w:p w:rsidR="000B7EF8" w:rsidRDefault="000B7EF8" w:rsidP="00DF7957">
      <w:pPr>
        <w:rPr>
          <w:rFonts w:cs="Arial"/>
        </w:rPr>
      </w:pPr>
    </w:p>
    <w:p w:rsidR="00E42E06" w:rsidRDefault="00E42E06" w:rsidP="00DF7957">
      <w:pPr>
        <w:rPr>
          <w:rFonts w:cs="Arial"/>
        </w:rPr>
      </w:pPr>
    </w:p>
    <w:p w:rsidR="000D0166" w:rsidRPr="00A52D5F" w:rsidRDefault="000D0166" w:rsidP="000D0166">
      <w:pPr>
        <w:rPr>
          <w:rFonts w:cs="Arial"/>
          <w:b/>
        </w:rPr>
      </w:pPr>
      <w:r w:rsidRPr="00A52D5F">
        <w:rPr>
          <w:rFonts w:cs="Arial"/>
          <w:b/>
        </w:rPr>
        <w:t xml:space="preserve">Agenda Item </w:t>
      </w:r>
      <w:r w:rsidR="00301035">
        <w:rPr>
          <w:rFonts w:cs="Arial"/>
          <w:b/>
        </w:rPr>
        <w:t>9</w:t>
      </w:r>
      <w:r w:rsidRPr="00A52D5F">
        <w:rPr>
          <w:rFonts w:cs="Arial"/>
          <w:b/>
        </w:rPr>
        <w:t xml:space="preserve"> – Meeting close</w:t>
      </w:r>
    </w:p>
    <w:p w:rsidR="000D0166" w:rsidRDefault="000D0166" w:rsidP="001E2DE5">
      <w:r>
        <w:rPr>
          <w:rFonts w:cs="Arial"/>
        </w:rPr>
        <w:t>With all agenda items completed, the</w:t>
      </w:r>
      <w:r w:rsidR="005453FA">
        <w:rPr>
          <w:rFonts w:cs="Arial"/>
        </w:rPr>
        <w:t xml:space="preserve"> meeting was closed</w:t>
      </w:r>
      <w:r>
        <w:rPr>
          <w:rFonts w:cs="Arial"/>
        </w:rPr>
        <w:t>.</w:t>
      </w:r>
    </w:p>
    <w:sectPr w:rsidR="000D0166" w:rsidSect="009E716E">
      <w:headerReference w:type="even" r:id="rId10"/>
      <w:headerReference w:type="default" r:id="rId11"/>
      <w:footerReference w:type="even" r:id="rId12"/>
      <w:footerReference w:type="default" r:id="rId13"/>
      <w:headerReference w:type="first" r:id="rId14"/>
      <w:footerReference w:type="first" r:id="rId15"/>
      <w:pgSz w:w="11900" w:h="16840"/>
      <w:pgMar w:top="2268" w:right="1418"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D9" w:rsidRDefault="00AC2BD9" w:rsidP="00C73F72">
      <w:r>
        <w:separator/>
      </w:r>
    </w:p>
  </w:endnote>
  <w:endnote w:type="continuationSeparator" w:id="0">
    <w:p w:rsidR="00AC2BD9" w:rsidRDefault="00AC2BD9" w:rsidP="00C7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Bold">
    <w:panose1 w:val="020B070602020203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53" w:rsidRDefault="009164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25" w:rsidRPr="000C6AA4" w:rsidRDefault="00CE5A25" w:rsidP="00B63680">
    <w:pPr>
      <w:pStyle w:val="Footer"/>
      <w:tabs>
        <w:tab w:val="clear" w:pos="8640"/>
        <w:tab w:val="right" w:pos="9356"/>
      </w:tabs>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821983">
      <w:rPr>
        <w:rStyle w:val="PageNumber"/>
        <w:noProof/>
      </w:rPr>
      <w:t>2</w:t>
    </w:r>
    <w:r>
      <w:rPr>
        <w:rStyle w:val="PageNumber"/>
      </w:rPr>
      <w:fldChar w:fldCharType="end"/>
    </w:r>
    <w:r>
      <w:t xml:space="preserve"> of </w:t>
    </w:r>
    <w:r w:rsidR="004748EC">
      <w:fldChar w:fldCharType="begin"/>
    </w:r>
    <w:r w:rsidR="004748EC">
      <w:instrText xml:space="preserve"> NUMPAGES  </w:instrText>
    </w:r>
    <w:r w:rsidR="004748EC">
      <w:fldChar w:fldCharType="separate"/>
    </w:r>
    <w:r w:rsidR="00821983">
      <w:rPr>
        <w:noProof/>
      </w:rPr>
      <w:t>3</w:t>
    </w:r>
    <w:r w:rsidR="004748EC">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25" w:rsidRPr="00E2711A" w:rsidRDefault="00CE5A25" w:rsidP="00E2711A">
    <w:pPr>
      <w:pStyle w:val="Footer"/>
    </w:pPr>
    <w:r>
      <w:rPr>
        <w:noProof/>
        <w:lang w:eastAsia="en-AU"/>
      </w:rPr>
      <w:drawing>
        <wp:anchor distT="0" distB="0" distL="114300" distR="114300" simplePos="0" relativeHeight="251657728" behindDoc="1" locked="1" layoutInCell="1" allowOverlap="1" wp14:anchorId="06CB5781" wp14:editId="6F6B8C52">
          <wp:simplePos x="0" y="0"/>
          <wp:positionH relativeFrom="column">
            <wp:posOffset>-724535</wp:posOffset>
          </wp:positionH>
          <wp:positionV relativeFrom="page">
            <wp:posOffset>9177655</wp:posOffset>
          </wp:positionV>
          <wp:extent cx="7560310" cy="1529715"/>
          <wp:effectExtent l="0" t="0" r="8890" b="0"/>
          <wp:wrapNone/>
          <wp:docPr id="13" name="Picture 4" descr="Generic-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ic-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297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D9" w:rsidRDefault="00AC2BD9" w:rsidP="00C73F72">
      <w:r>
        <w:separator/>
      </w:r>
    </w:p>
  </w:footnote>
  <w:footnote w:type="continuationSeparator" w:id="0">
    <w:p w:rsidR="00AC2BD9" w:rsidRDefault="00AC2BD9" w:rsidP="00C73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53" w:rsidRDefault="009164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25" w:rsidRDefault="00CE5A25" w:rsidP="00B63680">
    <w:pPr>
      <w:pStyle w:val="Header"/>
      <w:tabs>
        <w:tab w:val="clear" w:pos="8640"/>
        <w:tab w:val="right" w:pos="9356"/>
      </w:tabs>
    </w:pPr>
    <w:r>
      <w:rPr>
        <w:noProof/>
        <w:lang w:eastAsia="en-AU"/>
      </w:rPr>
      <w:drawing>
        <wp:inline distT="0" distB="0" distL="0" distR="0" wp14:anchorId="46BC0874" wp14:editId="369D1765">
          <wp:extent cx="2288963" cy="5703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Water_HORIZONTAL_CMYK.eps"/>
                  <pic:cNvPicPr/>
                </pic:nvPicPr>
                <pic:blipFill>
                  <a:blip r:embed="rId1">
                    <a:extLst>
                      <a:ext uri="{28A0092B-C50C-407E-A947-70E740481C1C}">
                        <a14:useLocalDpi xmlns:a14="http://schemas.microsoft.com/office/drawing/2010/main" val="0"/>
                      </a:ext>
                    </a:extLst>
                  </a:blip>
                  <a:stretch>
                    <a:fillRect/>
                  </a:stretch>
                </pic:blipFill>
                <pic:spPr>
                  <a:xfrm>
                    <a:off x="0" y="0"/>
                    <a:ext cx="2292258" cy="571132"/>
                  </a:xfrm>
                  <a:prstGeom prst="rect">
                    <a:avLst/>
                  </a:prstGeom>
                </pic:spPr>
              </pic:pic>
            </a:graphicData>
          </a:graphic>
        </wp:inline>
      </w:drawing>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25" w:rsidRPr="00E2711A" w:rsidRDefault="00CE5A25" w:rsidP="00582558">
    <w:pPr>
      <w:pStyle w:val="Titleheading"/>
    </w:pPr>
    <w:r>
      <mc:AlternateContent>
        <mc:Choice Requires="wpg">
          <w:drawing>
            <wp:anchor distT="0" distB="0" distL="114300" distR="114300" simplePos="0" relativeHeight="251656704" behindDoc="1" locked="1" layoutInCell="1" allowOverlap="1" wp14:anchorId="149EAE53" wp14:editId="30856729">
              <wp:simplePos x="0" y="0"/>
              <wp:positionH relativeFrom="column">
                <wp:posOffset>-720090</wp:posOffset>
              </wp:positionH>
              <wp:positionV relativeFrom="page">
                <wp:posOffset>0</wp:posOffset>
              </wp:positionV>
              <wp:extent cx="7560310" cy="2552065"/>
              <wp:effectExtent l="0" t="0" r="254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552065"/>
                        <a:chOff x="-7" y="6"/>
                        <a:chExt cx="11906" cy="4611"/>
                      </a:xfrm>
                    </wpg:grpSpPr>
                    <pic:pic xmlns:pic="http://schemas.openxmlformats.org/drawingml/2006/picture">
                      <pic:nvPicPr>
                        <pic:cNvPr id="11" name="Picture 2" descr="Generic-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 y="6"/>
                          <a:ext cx="11906" cy="2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3" descr="MediaRelease_eBanner"/>
                        <pic:cNvPicPr>
                          <a:picLocks noChangeAspect="1" noChangeArrowheads="1"/>
                        </pic:cNvPicPr>
                      </pic:nvPicPr>
                      <pic:blipFill>
                        <a:blip r:embed="rId2">
                          <a:extLst>
                            <a:ext uri="{28A0092B-C50C-407E-A947-70E740481C1C}">
                              <a14:useLocalDpi xmlns:a14="http://schemas.microsoft.com/office/drawing/2010/main" val="0"/>
                            </a:ext>
                          </a:extLst>
                        </a:blip>
                        <a:srcRect t="56078"/>
                        <a:stretch>
                          <a:fillRect/>
                        </a:stretch>
                      </pic:blipFill>
                      <pic:spPr bwMode="auto">
                        <a:xfrm>
                          <a:off x="-7" y="2579"/>
                          <a:ext cx="11906" cy="2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6.7pt;margin-top:0;width:595.3pt;height:200.95pt;z-index:-251646976;mso-position-vertical-relative:page" coordorigin="-7,6" coordsize="11906,4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eneric-banner" style="position:absolute;left:-7;top:6;width:11906;height:24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HvQbCAAAA2wAAAA8AAABkcnMvZG93bnJldi54bWxET0uLwjAQvi/4H8II3tbUPYhUo4joPkDK&#10;WgXxNjRjWmwmpUm1++/NwsLe5uN7zmLV21rcqfWVYwWTcQKCuHC6YqPgdNy9zkD4gKyxdkwKfsjD&#10;ajl4WWCq3YMPdM+DETGEfYoKyhCaVEpflGTRj11DHLmray2GCFsjdYuPGG5r+ZYkU2mx4thQYkOb&#10;kopb3lkFH/tzvs2692x/2X51ITPfG6PXSo2G/XoOIlAf/sV/7k8d50/g95d4gF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70GwgAAANsAAAAPAAAAAAAAAAAAAAAAAJ8C&#10;AABkcnMvZG93bnJldi54bWxQSwUGAAAAAAQABAD3AAAAjgMAAAAA&#10;">
                <v:imagedata r:id="rId3" o:title="Generic-banner"/>
              </v:shape>
              <v:shape id="Picture 3" o:spid="_x0000_s1028" type="#_x0000_t75" alt="MediaRelease_eBanner" style="position:absolute;left:-7;top:2579;width:11906;height:2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lsbnBAAAA2wAAAA8AAABkcnMvZG93bnJldi54bWxETz1rwzAQ3QP5D+IK3RK5HpziRglJaKBT&#10;SRwv2Q7rarm1TkZSHfffR4VCt3u8z1tvJ9uLkXzoHCt4WmYgiBunO24V1Jfj4hlEiMgae8ek4IcC&#10;bDfz2RpL7W58prGKrUghHEpUYGIcSilDY8hiWLqBOHEfzluMCfpWao+3FG57mWdZIS12nBoMDnQw&#10;1HxV31bB+WpPn1jk/jS+22L1Wu2bY22UenyYdi8gIk3xX/znftNpfg6/v6QD5OY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xlsbnBAAAA2wAAAA8AAAAAAAAAAAAAAAAAnwIA&#10;AGRycy9kb3ducmV2LnhtbFBLBQYAAAAABAAEAPcAAACNAwAAAAA=&#10;">
                <v:imagedata r:id="rId4" o:title="MediaRelease_eBanner" croptop="36751f"/>
              </v:shape>
              <w10:wrap anchory="page"/>
              <w10:anchorlock/>
            </v:group>
          </w:pict>
        </mc:Fallback>
      </mc:AlternateContent>
    </w:r>
    <w:r>
      <w:rPr>
        <w:rFonts w:ascii="Arial" w:hAnsi="Arial" w:cs="Arial"/>
        <w:b w:val="0"/>
      </w:rPr>
      <w:t>Consultation</w:t>
    </w:r>
    <w:r w:rsidRPr="000D0166">
      <w:rPr>
        <w:rFonts w:ascii="Arial" w:hAnsi="Arial" w:cs="Arial"/>
        <w:b w:val="0"/>
      </w:rPr>
      <w:t xml:space="preserve"> </w:t>
    </w:r>
    <w:r w:rsidRPr="00E502DF">
      <w:rPr>
        <w:rFonts w:ascii="Arial" w:hAnsi="Arial" w:cs="Arial"/>
        <w:b w:val="0"/>
      </w:rPr>
      <w:t>Meeting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700E9"/>
    <w:multiLevelType w:val="multilevel"/>
    <w:tmpl w:val="0EB4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957C8"/>
    <w:multiLevelType w:val="multilevel"/>
    <w:tmpl w:val="8EC0CD1E"/>
    <w:lvl w:ilvl="0">
      <w:start w:val="1"/>
      <w:numFmt w:val="bullet"/>
      <w:pStyle w:val="ListParagraph"/>
      <w:lvlText w:val=""/>
      <w:lvlJc w:val="left"/>
      <w:pPr>
        <w:ind w:left="360" w:hanging="360"/>
      </w:pPr>
      <w:rPr>
        <w:rFonts w:ascii="Wingdings 2" w:hAnsi="Wingdings 2" w:hint="default"/>
        <w:b w:val="0"/>
        <w:bCs w:val="0"/>
        <w:i w:val="0"/>
        <w:iCs w:val="0"/>
        <w:color w:val="00B0F0"/>
        <w:sz w:val="22"/>
        <w:szCs w:val="22"/>
      </w:rPr>
    </w:lvl>
    <w:lvl w:ilvl="1">
      <w:start w:val="1"/>
      <w:numFmt w:val="bullet"/>
      <w:lvlText w:val="—"/>
      <w:lvlJc w:val="left"/>
      <w:pPr>
        <w:tabs>
          <w:tab w:val="num" w:pos="709"/>
        </w:tabs>
        <w:ind w:left="709" w:hanging="349"/>
      </w:pPr>
      <w:rPr>
        <w:rFonts w:ascii="Verdana" w:hAnsi="Verdana" w:hint="default"/>
        <w:b w:val="0"/>
        <w:bCs w:val="0"/>
        <w:i w:val="0"/>
        <w:iCs w:val="0"/>
        <w:color w:val="00B0F0"/>
        <w:sz w:val="22"/>
        <w:szCs w:val="22"/>
      </w:rPr>
    </w:lvl>
    <w:lvl w:ilvl="2">
      <w:start w:val="1"/>
      <w:numFmt w:val="bullet"/>
      <w:lvlText w:val=""/>
      <w:lvlJc w:val="left"/>
      <w:pPr>
        <w:tabs>
          <w:tab w:val="num" w:pos="709"/>
        </w:tabs>
        <w:ind w:left="1080" w:hanging="371"/>
      </w:pPr>
      <w:rPr>
        <w:rFonts w:ascii="Wingdings 2" w:hAnsi="Wingdings 2" w:hint="default"/>
        <w:b w:val="0"/>
        <w:bCs w:val="0"/>
        <w:i w:val="0"/>
        <w:iCs w:val="0"/>
        <w:color w:val="00B0F0"/>
        <w:sz w:val="16"/>
        <w:szCs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65B1F33"/>
    <w:multiLevelType w:val="multilevel"/>
    <w:tmpl w:val="6D4EC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20D3816"/>
    <w:multiLevelType w:val="multilevel"/>
    <w:tmpl w:val="52C02608"/>
    <w:lvl w:ilvl="0">
      <w:start w:val="1"/>
      <w:numFmt w:val="decimal"/>
      <w:lvlText w:val="%1."/>
      <w:lvlJc w:val="left"/>
      <w:pPr>
        <w:tabs>
          <w:tab w:val="num" w:pos="357"/>
        </w:tabs>
        <w:ind w:left="357" w:hanging="357"/>
      </w:pPr>
      <w:rPr>
        <w:rFonts w:ascii="Arial" w:hAnsi="Arial" w:hint="default"/>
        <w:b w:val="0"/>
        <w:bCs w:val="0"/>
        <w:i w:val="0"/>
        <w:iCs w:val="0"/>
        <w:color w:val="00B0F0"/>
        <w:sz w:val="22"/>
        <w:szCs w:val="22"/>
      </w:rPr>
    </w:lvl>
    <w:lvl w:ilvl="1">
      <w:start w:val="1"/>
      <w:numFmt w:val="decimal"/>
      <w:lvlText w:val="%1.%2"/>
      <w:lvlJc w:val="left"/>
      <w:pPr>
        <w:tabs>
          <w:tab w:val="num" w:pos="709"/>
        </w:tabs>
        <w:ind w:left="709" w:hanging="352"/>
      </w:pPr>
      <w:rPr>
        <w:rFonts w:ascii="Arial" w:hAnsi="Arial" w:hint="default"/>
        <w:b w:val="0"/>
        <w:bCs w:val="0"/>
        <w:i w:val="0"/>
        <w:iCs w:val="0"/>
        <w:color w:val="00B0F0"/>
        <w:sz w:val="22"/>
        <w:szCs w:val="22"/>
      </w:rPr>
    </w:lvl>
    <w:lvl w:ilvl="2">
      <w:start w:val="1"/>
      <w:numFmt w:val="decimal"/>
      <w:lvlText w:val="%1.%2.%3"/>
      <w:lvlJc w:val="left"/>
      <w:pPr>
        <w:tabs>
          <w:tab w:val="num" w:pos="1077"/>
        </w:tabs>
        <w:ind w:left="1077" w:hanging="368"/>
      </w:pPr>
      <w:rPr>
        <w:rFonts w:ascii="Arial" w:hAnsi="Arial" w:hint="default"/>
        <w:b w:val="0"/>
        <w:bCs w:val="0"/>
        <w:i w:val="0"/>
        <w:iCs w:val="0"/>
        <w:color w:val="00B0F0"/>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C1"/>
    <w:rsid w:val="00023C19"/>
    <w:rsid w:val="000365C1"/>
    <w:rsid w:val="000400BB"/>
    <w:rsid w:val="00071D14"/>
    <w:rsid w:val="00074335"/>
    <w:rsid w:val="00084891"/>
    <w:rsid w:val="000A4AD8"/>
    <w:rsid w:val="000B7EF8"/>
    <w:rsid w:val="000C6AA4"/>
    <w:rsid w:val="000D0166"/>
    <w:rsid w:val="000E3F76"/>
    <w:rsid w:val="000E4C9A"/>
    <w:rsid w:val="000E74A4"/>
    <w:rsid w:val="000F4BB0"/>
    <w:rsid w:val="001002A1"/>
    <w:rsid w:val="00126B3B"/>
    <w:rsid w:val="0016352F"/>
    <w:rsid w:val="00174D77"/>
    <w:rsid w:val="00183395"/>
    <w:rsid w:val="00193516"/>
    <w:rsid w:val="001A083B"/>
    <w:rsid w:val="001B6ACA"/>
    <w:rsid w:val="001C1C61"/>
    <w:rsid w:val="001C2FA9"/>
    <w:rsid w:val="001E2DE5"/>
    <w:rsid w:val="0020024B"/>
    <w:rsid w:val="002044BC"/>
    <w:rsid w:val="00216233"/>
    <w:rsid w:val="00241F09"/>
    <w:rsid w:val="002527E5"/>
    <w:rsid w:val="00255F80"/>
    <w:rsid w:val="002A4F3C"/>
    <w:rsid w:val="002E0819"/>
    <w:rsid w:val="002F0901"/>
    <w:rsid w:val="002F330F"/>
    <w:rsid w:val="002F62C5"/>
    <w:rsid w:val="00301035"/>
    <w:rsid w:val="00324314"/>
    <w:rsid w:val="00333DBB"/>
    <w:rsid w:val="00336ACA"/>
    <w:rsid w:val="003405A7"/>
    <w:rsid w:val="00343645"/>
    <w:rsid w:val="0038033D"/>
    <w:rsid w:val="00394E0E"/>
    <w:rsid w:val="003975B6"/>
    <w:rsid w:val="00397BAC"/>
    <w:rsid w:val="003A47E4"/>
    <w:rsid w:val="003E0CD0"/>
    <w:rsid w:val="003E4AA1"/>
    <w:rsid w:val="00415F7C"/>
    <w:rsid w:val="004221EE"/>
    <w:rsid w:val="00422315"/>
    <w:rsid w:val="00432894"/>
    <w:rsid w:val="00452F52"/>
    <w:rsid w:val="0046590B"/>
    <w:rsid w:val="004748EC"/>
    <w:rsid w:val="00484E2E"/>
    <w:rsid w:val="004B3F3A"/>
    <w:rsid w:val="004D043A"/>
    <w:rsid w:val="004D1298"/>
    <w:rsid w:val="004F244B"/>
    <w:rsid w:val="00500F2F"/>
    <w:rsid w:val="00503B1F"/>
    <w:rsid w:val="00534531"/>
    <w:rsid w:val="00535638"/>
    <w:rsid w:val="005453FA"/>
    <w:rsid w:val="00571669"/>
    <w:rsid w:val="005774A9"/>
    <w:rsid w:val="00582558"/>
    <w:rsid w:val="005847B7"/>
    <w:rsid w:val="00586C83"/>
    <w:rsid w:val="00597BFA"/>
    <w:rsid w:val="005A73FC"/>
    <w:rsid w:val="005B7EBA"/>
    <w:rsid w:val="005F0DE0"/>
    <w:rsid w:val="00613C46"/>
    <w:rsid w:val="00633553"/>
    <w:rsid w:val="00635820"/>
    <w:rsid w:val="006627DE"/>
    <w:rsid w:val="006641EE"/>
    <w:rsid w:val="006676AE"/>
    <w:rsid w:val="0067067D"/>
    <w:rsid w:val="00676F47"/>
    <w:rsid w:val="00684026"/>
    <w:rsid w:val="00697E50"/>
    <w:rsid w:val="006A78E9"/>
    <w:rsid w:val="006D6010"/>
    <w:rsid w:val="006E2A66"/>
    <w:rsid w:val="006E331E"/>
    <w:rsid w:val="006F2DD5"/>
    <w:rsid w:val="007117F3"/>
    <w:rsid w:val="00715625"/>
    <w:rsid w:val="00726C0C"/>
    <w:rsid w:val="00731807"/>
    <w:rsid w:val="00737FF4"/>
    <w:rsid w:val="007474D3"/>
    <w:rsid w:val="0076017E"/>
    <w:rsid w:val="00783097"/>
    <w:rsid w:val="007B4C1A"/>
    <w:rsid w:val="007E37A8"/>
    <w:rsid w:val="007F4CCA"/>
    <w:rsid w:val="00805F67"/>
    <w:rsid w:val="00821983"/>
    <w:rsid w:val="00831143"/>
    <w:rsid w:val="0085208A"/>
    <w:rsid w:val="008526CC"/>
    <w:rsid w:val="009045B2"/>
    <w:rsid w:val="00904F59"/>
    <w:rsid w:val="00916453"/>
    <w:rsid w:val="00917034"/>
    <w:rsid w:val="00922F69"/>
    <w:rsid w:val="009763F1"/>
    <w:rsid w:val="0098067F"/>
    <w:rsid w:val="00980E0E"/>
    <w:rsid w:val="00983F22"/>
    <w:rsid w:val="009C614D"/>
    <w:rsid w:val="009E716E"/>
    <w:rsid w:val="009F0B39"/>
    <w:rsid w:val="009F4DF1"/>
    <w:rsid w:val="009F6C8E"/>
    <w:rsid w:val="00A06A04"/>
    <w:rsid w:val="00A4156D"/>
    <w:rsid w:val="00A449B5"/>
    <w:rsid w:val="00A56EFC"/>
    <w:rsid w:val="00A57BCB"/>
    <w:rsid w:val="00A83B45"/>
    <w:rsid w:val="00AA0DE8"/>
    <w:rsid w:val="00AC2BD9"/>
    <w:rsid w:val="00AE119D"/>
    <w:rsid w:val="00B15030"/>
    <w:rsid w:val="00B26FC7"/>
    <w:rsid w:val="00B32AED"/>
    <w:rsid w:val="00B45AA5"/>
    <w:rsid w:val="00B4694B"/>
    <w:rsid w:val="00B62F9D"/>
    <w:rsid w:val="00B63680"/>
    <w:rsid w:val="00B7310A"/>
    <w:rsid w:val="00BC7DFE"/>
    <w:rsid w:val="00BD0579"/>
    <w:rsid w:val="00C106F0"/>
    <w:rsid w:val="00C67931"/>
    <w:rsid w:val="00C73F72"/>
    <w:rsid w:val="00C82BC7"/>
    <w:rsid w:val="00C93C8B"/>
    <w:rsid w:val="00C97882"/>
    <w:rsid w:val="00CA5456"/>
    <w:rsid w:val="00CC03F9"/>
    <w:rsid w:val="00CC686E"/>
    <w:rsid w:val="00CE5A25"/>
    <w:rsid w:val="00D21F98"/>
    <w:rsid w:val="00D220B4"/>
    <w:rsid w:val="00D7295F"/>
    <w:rsid w:val="00D90707"/>
    <w:rsid w:val="00D92D5D"/>
    <w:rsid w:val="00DA619D"/>
    <w:rsid w:val="00DA6304"/>
    <w:rsid w:val="00DC4E17"/>
    <w:rsid w:val="00DE6D73"/>
    <w:rsid w:val="00DF7957"/>
    <w:rsid w:val="00E05685"/>
    <w:rsid w:val="00E05F56"/>
    <w:rsid w:val="00E10B3D"/>
    <w:rsid w:val="00E17725"/>
    <w:rsid w:val="00E2711A"/>
    <w:rsid w:val="00E34203"/>
    <w:rsid w:val="00E42E06"/>
    <w:rsid w:val="00E5007A"/>
    <w:rsid w:val="00E55C1B"/>
    <w:rsid w:val="00E62E06"/>
    <w:rsid w:val="00E716BB"/>
    <w:rsid w:val="00E74D75"/>
    <w:rsid w:val="00E90C76"/>
    <w:rsid w:val="00EC066B"/>
    <w:rsid w:val="00EC13D0"/>
    <w:rsid w:val="00EC5563"/>
    <w:rsid w:val="00EE1319"/>
    <w:rsid w:val="00F07C3D"/>
    <w:rsid w:val="00F07FB9"/>
    <w:rsid w:val="00F636B7"/>
    <w:rsid w:val="00FA3765"/>
    <w:rsid w:val="00FA7DE5"/>
    <w:rsid w:val="00FC5C80"/>
    <w:rsid w:val="00FD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1E"/>
    <w:rPr>
      <w:rFonts w:ascii="Arial" w:hAnsi="Arial"/>
      <w:color w:val="000000"/>
      <w:sz w:val="22"/>
      <w:szCs w:val="22"/>
      <w:lang w:val="en-AU"/>
    </w:rPr>
  </w:style>
  <w:style w:type="paragraph" w:styleId="Heading1">
    <w:name w:val="heading 1"/>
    <w:next w:val="Normal"/>
    <w:link w:val="Heading1Char"/>
    <w:uiPriority w:val="9"/>
    <w:qFormat/>
    <w:rsid w:val="004B3F3A"/>
    <w:pPr>
      <w:keepNext/>
      <w:keepLines/>
      <w:spacing w:before="240" w:after="280"/>
      <w:outlineLvl w:val="0"/>
    </w:pPr>
    <w:rPr>
      <w:rFonts w:ascii="Arial Narrow Bold" w:eastAsiaTheme="majorEastAsia" w:hAnsi="Arial Narrow Bold" w:cstheme="majorBidi"/>
      <w:color w:val="00B0F0"/>
      <w:sz w:val="36"/>
      <w:szCs w:val="48"/>
    </w:rPr>
  </w:style>
  <w:style w:type="paragraph" w:styleId="Heading2">
    <w:name w:val="heading 2"/>
    <w:next w:val="Normal"/>
    <w:link w:val="Heading2Char"/>
    <w:uiPriority w:val="9"/>
    <w:unhideWhenUsed/>
    <w:qFormat/>
    <w:rsid w:val="004B3F3A"/>
    <w:pPr>
      <w:keepNext/>
      <w:keepLines/>
      <w:spacing w:before="240" w:after="60"/>
      <w:outlineLvl w:val="1"/>
    </w:pPr>
    <w:rPr>
      <w:rFonts w:ascii="Arial Narrow" w:eastAsiaTheme="majorEastAsia" w:hAnsi="Arial Narrow" w:cstheme="majorBidi"/>
      <w:bCs/>
      <w:color w:val="00B0F0"/>
      <w:sz w:val="32"/>
      <w:szCs w:val="26"/>
    </w:rPr>
  </w:style>
  <w:style w:type="paragraph" w:styleId="Heading3">
    <w:name w:val="heading 3"/>
    <w:next w:val="Normal"/>
    <w:link w:val="Heading3Char"/>
    <w:uiPriority w:val="9"/>
    <w:unhideWhenUsed/>
    <w:qFormat/>
    <w:rsid w:val="004B3F3A"/>
    <w:pPr>
      <w:keepNext/>
      <w:keepLines/>
      <w:spacing w:before="240" w:after="60"/>
      <w:outlineLvl w:val="2"/>
    </w:pPr>
    <w:rPr>
      <w:rFonts w:ascii="Arial Narrow Bold" w:eastAsiaTheme="majorEastAsia" w:hAnsi="Arial Narrow Bold" w:cstheme="majorBidi"/>
      <w:bCs/>
      <w:color w:val="666666"/>
      <w:sz w:val="28"/>
      <w:szCs w:val="22"/>
    </w:rPr>
  </w:style>
  <w:style w:type="paragraph" w:styleId="Heading4">
    <w:name w:val="heading 4"/>
    <w:basedOn w:val="Normal"/>
    <w:next w:val="Normal"/>
    <w:link w:val="Heading4Char"/>
    <w:uiPriority w:val="9"/>
    <w:unhideWhenUsed/>
    <w:qFormat/>
    <w:rsid w:val="00EC066B"/>
    <w:pPr>
      <w:keepNext/>
      <w:keepLines/>
      <w:spacing w:before="240" w:after="60"/>
      <w:outlineLvl w:val="3"/>
    </w:pPr>
    <w:rPr>
      <w:rFonts w:eastAsiaTheme="majorEastAsia" w:cstheme="majorBidi"/>
      <w:b/>
      <w:bCs/>
      <w:iCs/>
      <w:color w:val="auto"/>
      <w:sz w:val="24"/>
    </w:rPr>
  </w:style>
  <w:style w:type="paragraph" w:styleId="Heading5">
    <w:name w:val="heading 5"/>
    <w:basedOn w:val="Normal"/>
    <w:next w:val="Normal"/>
    <w:link w:val="Heading5Char"/>
    <w:uiPriority w:val="9"/>
    <w:unhideWhenUsed/>
    <w:qFormat/>
    <w:rsid w:val="00EC066B"/>
    <w:pPr>
      <w:keepNext/>
      <w:keepLines/>
      <w:spacing w:before="240" w:after="60"/>
      <w:outlineLvl w:val="4"/>
    </w:pPr>
    <w:rPr>
      <w:rFonts w:eastAsiaTheme="majorEastAsia" w:cstheme="majorBidi"/>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331E"/>
    <w:pPr>
      <w:spacing w:before="240" w:after="240"/>
      <w:jc w:val="right"/>
    </w:pPr>
    <w:rPr>
      <w:rFonts w:ascii="Arial Narrow Bold" w:eastAsiaTheme="majorEastAsia" w:hAnsi="Arial Narrow Bold" w:cstheme="majorBidi"/>
      <w:color w:val="00B0F0"/>
      <w:spacing w:val="5"/>
      <w:kern w:val="28"/>
      <w:sz w:val="64"/>
      <w:szCs w:val="52"/>
    </w:rPr>
  </w:style>
  <w:style w:type="character" w:customStyle="1" w:styleId="TitleChar">
    <w:name w:val="Title Char"/>
    <w:basedOn w:val="DefaultParagraphFont"/>
    <w:link w:val="Title"/>
    <w:uiPriority w:val="10"/>
    <w:rsid w:val="006E331E"/>
    <w:rPr>
      <w:rFonts w:ascii="Arial Narrow Bold" w:eastAsiaTheme="majorEastAsia" w:hAnsi="Arial Narrow Bold" w:cstheme="majorBidi"/>
      <w:color w:val="00B0F0"/>
      <w:spacing w:val="5"/>
      <w:kern w:val="28"/>
      <w:sz w:val="64"/>
      <w:szCs w:val="52"/>
    </w:rPr>
  </w:style>
  <w:style w:type="character" w:customStyle="1" w:styleId="Heading1Char">
    <w:name w:val="Heading 1 Char"/>
    <w:basedOn w:val="DefaultParagraphFont"/>
    <w:link w:val="Heading1"/>
    <w:uiPriority w:val="9"/>
    <w:rsid w:val="004B3F3A"/>
    <w:rPr>
      <w:rFonts w:ascii="Arial Narrow Bold" w:eastAsiaTheme="majorEastAsia" w:hAnsi="Arial Narrow Bold" w:cstheme="majorBidi"/>
      <w:color w:val="00B0F0"/>
      <w:sz w:val="36"/>
      <w:szCs w:val="48"/>
    </w:rPr>
  </w:style>
  <w:style w:type="character" w:customStyle="1" w:styleId="Heading2Char">
    <w:name w:val="Heading 2 Char"/>
    <w:basedOn w:val="DefaultParagraphFont"/>
    <w:link w:val="Heading2"/>
    <w:uiPriority w:val="9"/>
    <w:rsid w:val="004B3F3A"/>
    <w:rPr>
      <w:rFonts w:ascii="Arial Narrow" w:eastAsiaTheme="majorEastAsia" w:hAnsi="Arial Narrow" w:cstheme="majorBidi"/>
      <w:bCs/>
      <w:color w:val="00B0F0"/>
      <w:sz w:val="32"/>
      <w:szCs w:val="26"/>
    </w:rPr>
  </w:style>
  <w:style w:type="character" w:customStyle="1" w:styleId="Heading3Char">
    <w:name w:val="Heading 3 Char"/>
    <w:basedOn w:val="DefaultParagraphFont"/>
    <w:link w:val="Heading3"/>
    <w:uiPriority w:val="9"/>
    <w:rsid w:val="004B3F3A"/>
    <w:rPr>
      <w:rFonts w:ascii="Arial Narrow Bold" w:eastAsiaTheme="majorEastAsia" w:hAnsi="Arial Narrow Bold" w:cstheme="majorBidi"/>
      <w:bCs/>
      <w:color w:val="666666"/>
      <w:sz w:val="28"/>
      <w:szCs w:val="22"/>
    </w:rPr>
  </w:style>
  <w:style w:type="character" w:customStyle="1" w:styleId="Heading4Char">
    <w:name w:val="Heading 4 Char"/>
    <w:basedOn w:val="DefaultParagraphFont"/>
    <w:link w:val="Heading4"/>
    <w:uiPriority w:val="9"/>
    <w:rsid w:val="00EC066B"/>
    <w:rPr>
      <w:rFonts w:ascii="Arial" w:eastAsiaTheme="majorEastAsia" w:hAnsi="Arial" w:cstheme="majorBidi"/>
      <w:b/>
      <w:bCs/>
      <w:iCs/>
      <w:szCs w:val="22"/>
    </w:rPr>
  </w:style>
  <w:style w:type="character" w:customStyle="1" w:styleId="Heading5Char">
    <w:name w:val="Heading 5 Char"/>
    <w:basedOn w:val="DefaultParagraphFont"/>
    <w:link w:val="Heading5"/>
    <w:uiPriority w:val="9"/>
    <w:rsid w:val="00EC066B"/>
    <w:rPr>
      <w:rFonts w:ascii="Arial" w:eastAsiaTheme="majorEastAsia" w:hAnsi="Arial" w:cstheme="majorBidi"/>
      <w:color w:val="00B0F0"/>
      <w:sz w:val="22"/>
      <w:szCs w:val="22"/>
    </w:rPr>
  </w:style>
  <w:style w:type="paragraph" w:styleId="ListParagraph">
    <w:name w:val="List Paragraph"/>
    <w:basedOn w:val="Normal"/>
    <w:uiPriority w:val="34"/>
    <w:qFormat/>
    <w:rsid w:val="009F6C8E"/>
    <w:pPr>
      <w:numPr>
        <w:numId w:val="1"/>
      </w:numPr>
      <w:contextualSpacing/>
    </w:pPr>
  </w:style>
  <w:style w:type="paragraph" w:styleId="Header">
    <w:name w:val="header"/>
    <w:basedOn w:val="Normal"/>
    <w:link w:val="HeaderChar"/>
    <w:uiPriority w:val="99"/>
    <w:unhideWhenUsed/>
    <w:rsid w:val="009F0B39"/>
    <w:pPr>
      <w:tabs>
        <w:tab w:val="center" w:pos="4320"/>
        <w:tab w:val="right" w:pos="8640"/>
      </w:tabs>
    </w:pPr>
    <w:rPr>
      <w:b/>
      <w:color w:val="666666"/>
      <w:sz w:val="18"/>
    </w:rPr>
  </w:style>
  <w:style w:type="character" w:customStyle="1" w:styleId="HeaderChar">
    <w:name w:val="Header Char"/>
    <w:basedOn w:val="DefaultParagraphFont"/>
    <w:link w:val="Header"/>
    <w:uiPriority w:val="99"/>
    <w:rsid w:val="009F0B39"/>
    <w:rPr>
      <w:rFonts w:ascii="Arial" w:hAnsi="Arial"/>
      <w:b/>
      <w:color w:val="666666"/>
      <w:sz w:val="18"/>
      <w:szCs w:val="22"/>
    </w:rPr>
  </w:style>
  <w:style w:type="paragraph" w:styleId="Footer">
    <w:name w:val="footer"/>
    <w:basedOn w:val="Normal"/>
    <w:link w:val="FooterChar"/>
    <w:uiPriority w:val="99"/>
    <w:unhideWhenUsed/>
    <w:qFormat/>
    <w:rsid w:val="000C6AA4"/>
    <w:pPr>
      <w:tabs>
        <w:tab w:val="center" w:pos="4320"/>
        <w:tab w:val="right" w:pos="8640"/>
      </w:tabs>
    </w:pPr>
    <w:rPr>
      <w:color w:val="666666"/>
      <w:sz w:val="18"/>
      <w:szCs w:val="18"/>
    </w:rPr>
  </w:style>
  <w:style w:type="character" w:customStyle="1" w:styleId="FooterChar">
    <w:name w:val="Footer Char"/>
    <w:basedOn w:val="DefaultParagraphFont"/>
    <w:link w:val="Footer"/>
    <w:uiPriority w:val="99"/>
    <w:rsid w:val="000C6AA4"/>
    <w:rPr>
      <w:rFonts w:ascii="Arial" w:hAnsi="Arial"/>
      <w:color w:val="666666"/>
      <w:sz w:val="18"/>
      <w:szCs w:val="18"/>
    </w:rPr>
  </w:style>
  <w:style w:type="paragraph" w:styleId="BalloonText">
    <w:name w:val="Balloon Text"/>
    <w:basedOn w:val="Normal"/>
    <w:link w:val="BalloonTextChar"/>
    <w:uiPriority w:val="99"/>
    <w:semiHidden/>
    <w:unhideWhenUsed/>
    <w:rsid w:val="00C73F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F72"/>
    <w:rPr>
      <w:rFonts w:ascii="Lucida Grande" w:hAnsi="Lucida Grande" w:cs="Lucida Grande"/>
      <w:color w:val="000000"/>
      <w:sz w:val="18"/>
      <w:szCs w:val="18"/>
    </w:rPr>
  </w:style>
  <w:style w:type="table" w:styleId="TableGrid">
    <w:name w:val="Table Grid"/>
    <w:basedOn w:val="TableNormal"/>
    <w:uiPriority w:val="59"/>
    <w:rsid w:val="00040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26C0C"/>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C0C"/>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Reference">
    <w:name w:val="Caption_Reference"/>
    <w:basedOn w:val="Normal"/>
    <w:qFormat/>
    <w:rsid w:val="00904F59"/>
    <w:rPr>
      <w:rFonts w:eastAsia="Calibri" w:cs="Times New Roman"/>
      <w:color w:val="auto"/>
      <w:sz w:val="18"/>
    </w:rPr>
  </w:style>
  <w:style w:type="character" w:styleId="Strong">
    <w:name w:val="Strong"/>
    <w:basedOn w:val="DefaultParagraphFont"/>
    <w:uiPriority w:val="22"/>
    <w:qFormat/>
    <w:rsid w:val="00904F59"/>
    <w:rPr>
      <w:b/>
      <w:bCs/>
    </w:rPr>
  </w:style>
  <w:style w:type="paragraph" w:customStyle="1" w:styleId="Tabletext">
    <w:name w:val="Table text"/>
    <w:basedOn w:val="Normal"/>
    <w:qFormat/>
    <w:rsid w:val="00B62F9D"/>
    <w:pPr>
      <w:spacing w:before="60" w:after="60"/>
    </w:pPr>
    <w:rPr>
      <w:rFonts w:eastAsia="Times New Roman" w:cs="Times New Roman"/>
      <w:color w:val="auto"/>
      <w:sz w:val="20"/>
      <w:szCs w:val="24"/>
      <w:lang w:eastAsia="en-AU"/>
    </w:rPr>
  </w:style>
  <w:style w:type="paragraph" w:customStyle="1" w:styleId="Tableheading2">
    <w:name w:val="Table heading 2"/>
    <w:basedOn w:val="Normal"/>
    <w:qFormat/>
    <w:rsid w:val="00B62F9D"/>
    <w:pPr>
      <w:spacing w:before="60" w:after="60"/>
    </w:pPr>
    <w:rPr>
      <w:rFonts w:eastAsia="Times New Roman" w:cs="Arial"/>
      <w:b/>
      <w:color w:val="00B0F0"/>
      <w:sz w:val="20"/>
      <w:szCs w:val="32"/>
      <w:lang w:eastAsia="en-AU"/>
    </w:rPr>
  </w:style>
  <w:style w:type="paragraph" w:customStyle="1" w:styleId="Tableheading1">
    <w:name w:val="Table heading 1"/>
    <w:basedOn w:val="Normal"/>
    <w:qFormat/>
    <w:rsid w:val="00633553"/>
    <w:pPr>
      <w:spacing w:before="60" w:after="60"/>
    </w:pPr>
    <w:rPr>
      <w:rFonts w:eastAsia="Times New Roman" w:cs="Arial"/>
      <w:b/>
      <w:bCs/>
      <w:color w:val="auto"/>
      <w:sz w:val="20"/>
      <w:szCs w:val="20"/>
      <w:lang w:eastAsia="en-AU"/>
    </w:rPr>
  </w:style>
  <w:style w:type="paragraph" w:customStyle="1" w:styleId="Tableheading3">
    <w:name w:val="Table heading 3"/>
    <w:basedOn w:val="Normal"/>
    <w:qFormat/>
    <w:rsid w:val="00D92D5D"/>
    <w:pPr>
      <w:spacing w:before="60" w:after="60"/>
    </w:pPr>
    <w:rPr>
      <w:rFonts w:eastAsia="Times New Roman" w:cs="Times New Roman"/>
      <w:color w:val="00B0F0"/>
      <w:sz w:val="20"/>
      <w:szCs w:val="24"/>
      <w:lang w:eastAsia="en-AU"/>
    </w:rPr>
  </w:style>
  <w:style w:type="paragraph" w:customStyle="1" w:styleId="CaptionImage">
    <w:name w:val="Caption_Image"/>
    <w:basedOn w:val="Normal"/>
    <w:qFormat/>
    <w:rsid w:val="00534531"/>
    <w:rPr>
      <w:i/>
      <w:noProof/>
      <w:sz w:val="18"/>
      <w:szCs w:val="18"/>
    </w:rPr>
  </w:style>
  <w:style w:type="character" w:styleId="PageNumber">
    <w:name w:val="page number"/>
    <w:basedOn w:val="DefaultParagraphFont"/>
    <w:uiPriority w:val="99"/>
    <w:semiHidden/>
    <w:unhideWhenUsed/>
    <w:rsid w:val="00676F47"/>
  </w:style>
  <w:style w:type="character" w:styleId="Hyperlink">
    <w:name w:val="Hyperlink"/>
    <w:basedOn w:val="DefaultParagraphFont"/>
    <w:uiPriority w:val="99"/>
    <w:unhideWhenUsed/>
    <w:rsid w:val="00B7310A"/>
    <w:rPr>
      <w:color w:val="0000FF" w:themeColor="hyperlink"/>
      <w:u w:val="single"/>
    </w:rPr>
  </w:style>
  <w:style w:type="character" w:styleId="FollowedHyperlink">
    <w:name w:val="FollowedHyperlink"/>
    <w:basedOn w:val="DefaultParagraphFont"/>
    <w:uiPriority w:val="99"/>
    <w:semiHidden/>
    <w:unhideWhenUsed/>
    <w:rsid w:val="00E90C76"/>
    <w:rPr>
      <w:color w:val="800080" w:themeColor="followedHyperlink"/>
      <w:u w:val="single"/>
    </w:rPr>
  </w:style>
  <w:style w:type="paragraph" w:customStyle="1" w:styleId="Titleheading">
    <w:name w:val="Title heading"/>
    <w:basedOn w:val="Header"/>
    <w:link w:val="TitleheadingChar"/>
    <w:qFormat/>
    <w:rsid w:val="00E2711A"/>
    <w:pPr>
      <w:spacing w:before="360"/>
    </w:pPr>
    <w:rPr>
      <w:rFonts w:ascii="Arial Narrow" w:eastAsia="Times New Roman" w:hAnsi="Arial Narrow" w:cs="Times New Roman"/>
      <w:noProof/>
      <w:color w:val="FFFFFF"/>
      <w:sz w:val="64"/>
      <w:szCs w:val="64"/>
      <w:lang w:eastAsia="en-AU"/>
    </w:rPr>
  </w:style>
  <w:style w:type="character" w:customStyle="1" w:styleId="TitleheadingChar">
    <w:name w:val="Title heading Char"/>
    <w:link w:val="Titleheading"/>
    <w:rsid w:val="00E2711A"/>
    <w:rPr>
      <w:rFonts w:ascii="Arial Narrow" w:eastAsia="Times New Roman" w:hAnsi="Arial Narrow" w:cs="Times New Roman"/>
      <w:b/>
      <w:noProof/>
      <w:color w:val="FFFFFF"/>
      <w:sz w:val="64"/>
      <w:szCs w:val="64"/>
      <w:lang w:val="en-AU" w:eastAsia="en-AU"/>
    </w:rPr>
  </w:style>
  <w:style w:type="paragraph" w:styleId="BodyText">
    <w:name w:val="Body Text"/>
    <w:basedOn w:val="Normal"/>
    <w:link w:val="BodyTextChar"/>
    <w:uiPriority w:val="1"/>
    <w:qFormat/>
    <w:rsid w:val="00F07FB9"/>
    <w:pPr>
      <w:widowControl w:val="0"/>
      <w:ind w:left="112"/>
    </w:pPr>
    <w:rPr>
      <w:rFonts w:eastAsia="Arial"/>
      <w:color w:val="auto"/>
      <w:lang w:val="en-US"/>
    </w:rPr>
  </w:style>
  <w:style w:type="character" w:customStyle="1" w:styleId="BodyTextChar">
    <w:name w:val="Body Text Char"/>
    <w:basedOn w:val="DefaultParagraphFont"/>
    <w:link w:val="BodyText"/>
    <w:uiPriority w:val="1"/>
    <w:rsid w:val="00F07FB9"/>
    <w:rPr>
      <w:rFonts w:ascii="Arial" w:eastAsia="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1E"/>
    <w:rPr>
      <w:rFonts w:ascii="Arial" w:hAnsi="Arial"/>
      <w:color w:val="000000"/>
      <w:sz w:val="22"/>
      <w:szCs w:val="22"/>
      <w:lang w:val="en-AU"/>
    </w:rPr>
  </w:style>
  <w:style w:type="paragraph" w:styleId="Heading1">
    <w:name w:val="heading 1"/>
    <w:next w:val="Normal"/>
    <w:link w:val="Heading1Char"/>
    <w:uiPriority w:val="9"/>
    <w:qFormat/>
    <w:rsid w:val="004B3F3A"/>
    <w:pPr>
      <w:keepNext/>
      <w:keepLines/>
      <w:spacing w:before="240" w:after="280"/>
      <w:outlineLvl w:val="0"/>
    </w:pPr>
    <w:rPr>
      <w:rFonts w:ascii="Arial Narrow Bold" w:eastAsiaTheme="majorEastAsia" w:hAnsi="Arial Narrow Bold" w:cstheme="majorBidi"/>
      <w:color w:val="00B0F0"/>
      <w:sz w:val="36"/>
      <w:szCs w:val="48"/>
    </w:rPr>
  </w:style>
  <w:style w:type="paragraph" w:styleId="Heading2">
    <w:name w:val="heading 2"/>
    <w:next w:val="Normal"/>
    <w:link w:val="Heading2Char"/>
    <w:uiPriority w:val="9"/>
    <w:unhideWhenUsed/>
    <w:qFormat/>
    <w:rsid w:val="004B3F3A"/>
    <w:pPr>
      <w:keepNext/>
      <w:keepLines/>
      <w:spacing w:before="240" w:after="60"/>
      <w:outlineLvl w:val="1"/>
    </w:pPr>
    <w:rPr>
      <w:rFonts w:ascii="Arial Narrow" w:eastAsiaTheme="majorEastAsia" w:hAnsi="Arial Narrow" w:cstheme="majorBidi"/>
      <w:bCs/>
      <w:color w:val="00B0F0"/>
      <w:sz w:val="32"/>
      <w:szCs w:val="26"/>
    </w:rPr>
  </w:style>
  <w:style w:type="paragraph" w:styleId="Heading3">
    <w:name w:val="heading 3"/>
    <w:next w:val="Normal"/>
    <w:link w:val="Heading3Char"/>
    <w:uiPriority w:val="9"/>
    <w:unhideWhenUsed/>
    <w:qFormat/>
    <w:rsid w:val="004B3F3A"/>
    <w:pPr>
      <w:keepNext/>
      <w:keepLines/>
      <w:spacing w:before="240" w:after="60"/>
      <w:outlineLvl w:val="2"/>
    </w:pPr>
    <w:rPr>
      <w:rFonts w:ascii="Arial Narrow Bold" w:eastAsiaTheme="majorEastAsia" w:hAnsi="Arial Narrow Bold" w:cstheme="majorBidi"/>
      <w:bCs/>
      <w:color w:val="666666"/>
      <w:sz w:val="28"/>
      <w:szCs w:val="22"/>
    </w:rPr>
  </w:style>
  <w:style w:type="paragraph" w:styleId="Heading4">
    <w:name w:val="heading 4"/>
    <w:basedOn w:val="Normal"/>
    <w:next w:val="Normal"/>
    <w:link w:val="Heading4Char"/>
    <w:uiPriority w:val="9"/>
    <w:unhideWhenUsed/>
    <w:qFormat/>
    <w:rsid w:val="00EC066B"/>
    <w:pPr>
      <w:keepNext/>
      <w:keepLines/>
      <w:spacing w:before="240" w:after="60"/>
      <w:outlineLvl w:val="3"/>
    </w:pPr>
    <w:rPr>
      <w:rFonts w:eastAsiaTheme="majorEastAsia" w:cstheme="majorBidi"/>
      <w:b/>
      <w:bCs/>
      <w:iCs/>
      <w:color w:val="auto"/>
      <w:sz w:val="24"/>
    </w:rPr>
  </w:style>
  <w:style w:type="paragraph" w:styleId="Heading5">
    <w:name w:val="heading 5"/>
    <w:basedOn w:val="Normal"/>
    <w:next w:val="Normal"/>
    <w:link w:val="Heading5Char"/>
    <w:uiPriority w:val="9"/>
    <w:unhideWhenUsed/>
    <w:qFormat/>
    <w:rsid w:val="00EC066B"/>
    <w:pPr>
      <w:keepNext/>
      <w:keepLines/>
      <w:spacing w:before="240" w:after="60"/>
      <w:outlineLvl w:val="4"/>
    </w:pPr>
    <w:rPr>
      <w:rFonts w:eastAsiaTheme="majorEastAsia" w:cstheme="majorBidi"/>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331E"/>
    <w:pPr>
      <w:spacing w:before="240" w:after="240"/>
      <w:jc w:val="right"/>
    </w:pPr>
    <w:rPr>
      <w:rFonts w:ascii="Arial Narrow Bold" w:eastAsiaTheme="majorEastAsia" w:hAnsi="Arial Narrow Bold" w:cstheme="majorBidi"/>
      <w:color w:val="00B0F0"/>
      <w:spacing w:val="5"/>
      <w:kern w:val="28"/>
      <w:sz w:val="64"/>
      <w:szCs w:val="52"/>
    </w:rPr>
  </w:style>
  <w:style w:type="character" w:customStyle="1" w:styleId="TitleChar">
    <w:name w:val="Title Char"/>
    <w:basedOn w:val="DefaultParagraphFont"/>
    <w:link w:val="Title"/>
    <w:uiPriority w:val="10"/>
    <w:rsid w:val="006E331E"/>
    <w:rPr>
      <w:rFonts w:ascii="Arial Narrow Bold" w:eastAsiaTheme="majorEastAsia" w:hAnsi="Arial Narrow Bold" w:cstheme="majorBidi"/>
      <w:color w:val="00B0F0"/>
      <w:spacing w:val="5"/>
      <w:kern w:val="28"/>
      <w:sz w:val="64"/>
      <w:szCs w:val="52"/>
    </w:rPr>
  </w:style>
  <w:style w:type="character" w:customStyle="1" w:styleId="Heading1Char">
    <w:name w:val="Heading 1 Char"/>
    <w:basedOn w:val="DefaultParagraphFont"/>
    <w:link w:val="Heading1"/>
    <w:uiPriority w:val="9"/>
    <w:rsid w:val="004B3F3A"/>
    <w:rPr>
      <w:rFonts w:ascii="Arial Narrow Bold" w:eastAsiaTheme="majorEastAsia" w:hAnsi="Arial Narrow Bold" w:cstheme="majorBidi"/>
      <w:color w:val="00B0F0"/>
      <w:sz w:val="36"/>
      <w:szCs w:val="48"/>
    </w:rPr>
  </w:style>
  <w:style w:type="character" w:customStyle="1" w:styleId="Heading2Char">
    <w:name w:val="Heading 2 Char"/>
    <w:basedOn w:val="DefaultParagraphFont"/>
    <w:link w:val="Heading2"/>
    <w:uiPriority w:val="9"/>
    <w:rsid w:val="004B3F3A"/>
    <w:rPr>
      <w:rFonts w:ascii="Arial Narrow" w:eastAsiaTheme="majorEastAsia" w:hAnsi="Arial Narrow" w:cstheme="majorBidi"/>
      <w:bCs/>
      <w:color w:val="00B0F0"/>
      <w:sz w:val="32"/>
      <w:szCs w:val="26"/>
    </w:rPr>
  </w:style>
  <w:style w:type="character" w:customStyle="1" w:styleId="Heading3Char">
    <w:name w:val="Heading 3 Char"/>
    <w:basedOn w:val="DefaultParagraphFont"/>
    <w:link w:val="Heading3"/>
    <w:uiPriority w:val="9"/>
    <w:rsid w:val="004B3F3A"/>
    <w:rPr>
      <w:rFonts w:ascii="Arial Narrow Bold" w:eastAsiaTheme="majorEastAsia" w:hAnsi="Arial Narrow Bold" w:cstheme="majorBidi"/>
      <w:bCs/>
      <w:color w:val="666666"/>
      <w:sz w:val="28"/>
      <w:szCs w:val="22"/>
    </w:rPr>
  </w:style>
  <w:style w:type="character" w:customStyle="1" w:styleId="Heading4Char">
    <w:name w:val="Heading 4 Char"/>
    <w:basedOn w:val="DefaultParagraphFont"/>
    <w:link w:val="Heading4"/>
    <w:uiPriority w:val="9"/>
    <w:rsid w:val="00EC066B"/>
    <w:rPr>
      <w:rFonts w:ascii="Arial" w:eastAsiaTheme="majorEastAsia" w:hAnsi="Arial" w:cstheme="majorBidi"/>
      <w:b/>
      <w:bCs/>
      <w:iCs/>
      <w:szCs w:val="22"/>
    </w:rPr>
  </w:style>
  <w:style w:type="character" w:customStyle="1" w:styleId="Heading5Char">
    <w:name w:val="Heading 5 Char"/>
    <w:basedOn w:val="DefaultParagraphFont"/>
    <w:link w:val="Heading5"/>
    <w:uiPriority w:val="9"/>
    <w:rsid w:val="00EC066B"/>
    <w:rPr>
      <w:rFonts w:ascii="Arial" w:eastAsiaTheme="majorEastAsia" w:hAnsi="Arial" w:cstheme="majorBidi"/>
      <w:color w:val="00B0F0"/>
      <w:sz w:val="22"/>
      <w:szCs w:val="22"/>
    </w:rPr>
  </w:style>
  <w:style w:type="paragraph" w:styleId="ListParagraph">
    <w:name w:val="List Paragraph"/>
    <w:basedOn w:val="Normal"/>
    <w:uiPriority w:val="34"/>
    <w:qFormat/>
    <w:rsid w:val="009F6C8E"/>
    <w:pPr>
      <w:numPr>
        <w:numId w:val="1"/>
      </w:numPr>
      <w:contextualSpacing/>
    </w:pPr>
  </w:style>
  <w:style w:type="paragraph" w:styleId="Header">
    <w:name w:val="header"/>
    <w:basedOn w:val="Normal"/>
    <w:link w:val="HeaderChar"/>
    <w:uiPriority w:val="99"/>
    <w:unhideWhenUsed/>
    <w:rsid w:val="009F0B39"/>
    <w:pPr>
      <w:tabs>
        <w:tab w:val="center" w:pos="4320"/>
        <w:tab w:val="right" w:pos="8640"/>
      </w:tabs>
    </w:pPr>
    <w:rPr>
      <w:b/>
      <w:color w:val="666666"/>
      <w:sz w:val="18"/>
    </w:rPr>
  </w:style>
  <w:style w:type="character" w:customStyle="1" w:styleId="HeaderChar">
    <w:name w:val="Header Char"/>
    <w:basedOn w:val="DefaultParagraphFont"/>
    <w:link w:val="Header"/>
    <w:uiPriority w:val="99"/>
    <w:rsid w:val="009F0B39"/>
    <w:rPr>
      <w:rFonts w:ascii="Arial" w:hAnsi="Arial"/>
      <w:b/>
      <w:color w:val="666666"/>
      <w:sz w:val="18"/>
      <w:szCs w:val="22"/>
    </w:rPr>
  </w:style>
  <w:style w:type="paragraph" w:styleId="Footer">
    <w:name w:val="footer"/>
    <w:basedOn w:val="Normal"/>
    <w:link w:val="FooterChar"/>
    <w:uiPriority w:val="99"/>
    <w:unhideWhenUsed/>
    <w:qFormat/>
    <w:rsid w:val="000C6AA4"/>
    <w:pPr>
      <w:tabs>
        <w:tab w:val="center" w:pos="4320"/>
        <w:tab w:val="right" w:pos="8640"/>
      </w:tabs>
    </w:pPr>
    <w:rPr>
      <w:color w:val="666666"/>
      <w:sz w:val="18"/>
      <w:szCs w:val="18"/>
    </w:rPr>
  </w:style>
  <w:style w:type="character" w:customStyle="1" w:styleId="FooterChar">
    <w:name w:val="Footer Char"/>
    <w:basedOn w:val="DefaultParagraphFont"/>
    <w:link w:val="Footer"/>
    <w:uiPriority w:val="99"/>
    <w:rsid w:val="000C6AA4"/>
    <w:rPr>
      <w:rFonts w:ascii="Arial" w:hAnsi="Arial"/>
      <w:color w:val="666666"/>
      <w:sz w:val="18"/>
      <w:szCs w:val="18"/>
    </w:rPr>
  </w:style>
  <w:style w:type="paragraph" w:styleId="BalloonText">
    <w:name w:val="Balloon Text"/>
    <w:basedOn w:val="Normal"/>
    <w:link w:val="BalloonTextChar"/>
    <w:uiPriority w:val="99"/>
    <w:semiHidden/>
    <w:unhideWhenUsed/>
    <w:rsid w:val="00C73F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F72"/>
    <w:rPr>
      <w:rFonts w:ascii="Lucida Grande" w:hAnsi="Lucida Grande" w:cs="Lucida Grande"/>
      <w:color w:val="000000"/>
      <w:sz w:val="18"/>
      <w:szCs w:val="18"/>
    </w:rPr>
  </w:style>
  <w:style w:type="table" w:styleId="TableGrid">
    <w:name w:val="Table Grid"/>
    <w:basedOn w:val="TableNormal"/>
    <w:uiPriority w:val="59"/>
    <w:rsid w:val="00040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26C0C"/>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C0C"/>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Reference">
    <w:name w:val="Caption_Reference"/>
    <w:basedOn w:val="Normal"/>
    <w:qFormat/>
    <w:rsid w:val="00904F59"/>
    <w:rPr>
      <w:rFonts w:eastAsia="Calibri" w:cs="Times New Roman"/>
      <w:color w:val="auto"/>
      <w:sz w:val="18"/>
    </w:rPr>
  </w:style>
  <w:style w:type="character" w:styleId="Strong">
    <w:name w:val="Strong"/>
    <w:basedOn w:val="DefaultParagraphFont"/>
    <w:uiPriority w:val="22"/>
    <w:qFormat/>
    <w:rsid w:val="00904F59"/>
    <w:rPr>
      <w:b/>
      <w:bCs/>
    </w:rPr>
  </w:style>
  <w:style w:type="paragraph" w:customStyle="1" w:styleId="Tabletext">
    <w:name w:val="Table text"/>
    <w:basedOn w:val="Normal"/>
    <w:qFormat/>
    <w:rsid w:val="00B62F9D"/>
    <w:pPr>
      <w:spacing w:before="60" w:after="60"/>
    </w:pPr>
    <w:rPr>
      <w:rFonts w:eastAsia="Times New Roman" w:cs="Times New Roman"/>
      <w:color w:val="auto"/>
      <w:sz w:val="20"/>
      <w:szCs w:val="24"/>
      <w:lang w:eastAsia="en-AU"/>
    </w:rPr>
  </w:style>
  <w:style w:type="paragraph" w:customStyle="1" w:styleId="Tableheading2">
    <w:name w:val="Table heading 2"/>
    <w:basedOn w:val="Normal"/>
    <w:qFormat/>
    <w:rsid w:val="00B62F9D"/>
    <w:pPr>
      <w:spacing w:before="60" w:after="60"/>
    </w:pPr>
    <w:rPr>
      <w:rFonts w:eastAsia="Times New Roman" w:cs="Arial"/>
      <w:b/>
      <w:color w:val="00B0F0"/>
      <w:sz w:val="20"/>
      <w:szCs w:val="32"/>
      <w:lang w:eastAsia="en-AU"/>
    </w:rPr>
  </w:style>
  <w:style w:type="paragraph" w:customStyle="1" w:styleId="Tableheading1">
    <w:name w:val="Table heading 1"/>
    <w:basedOn w:val="Normal"/>
    <w:qFormat/>
    <w:rsid w:val="00633553"/>
    <w:pPr>
      <w:spacing w:before="60" w:after="60"/>
    </w:pPr>
    <w:rPr>
      <w:rFonts w:eastAsia="Times New Roman" w:cs="Arial"/>
      <w:b/>
      <w:bCs/>
      <w:color w:val="auto"/>
      <w:sz w:val="20"/>
      <w:szCs w:val="20"/>
      <w:lang w:eastAsia="en-AU"/>
    </w:rPr>
  </w:style>
  <w:style w:type="paragraph" w:customStyle="1" w:styleId="Tableheading3">
    <w:name w:val="Table heading 3"/>
    <w:basedOn w:val="Normal"/>
    <w:qFormat/>
    <w:rsid w:val="00D92D5D"/>
    <w:pPr>
      <w:spacing w:before="60" w:after="60"/>
    </w:pPr>
    <w:rPr>
      <w:rFonts w:eastAsia="Times New Roman" w:cs="Times New Roman"/>
      <w:color w:val="00B0F0"/>
      <w:sz w:val="20"/>
      <w:szCs w:val="24"/>
      <w:lang w:eastAsia="en-AU"/>
    </w:rPr>
  </w:style>
  <w:style w:type="paragraph" w:customStyle="1" w:styleId="CaptionImage">
    <w:name w:val="Caption_Image"/>
    <w:basedOn w:val="Normal"/>
    <w:qFormat/>
    <w:rsid w:val="00534531"/>
    <w:rPr>
      <w:i/>
      <w:noProof/>
      <w:sz w:val="18"/>
      <w:szCs w:val="18"/>
    </w:rPr>
  </w:style>
  <w:style w:type="character" w:styleId="PageNumber">
    <w:name w:val="page number"/>
    <w:basedOn w:val="DefaultParagraphFont"/>
    <w:uiPriority w:val="99"/>
    <w:semiHidden/>
    <w:unhideWhenUsed/>
    <w:rsid w:val="00676F47"/>
  </w:style>
  <w:style w:type="character" w:styleId="Hyperlink">
    <w:name w:val="Hyperlink"/>
    <w:basedOn w:val="DefaultParagraphFont"/>
    <w:uiPriority w:val="99"/>
    <w:unhideWhenUsed/>
    <w:rsid w:val="00B7310A"/>
    <w:rPr>
      <w:color w:val="0000FF" w:themeColor="hyperlink"/>
      <w:u w:val="single"/>
    </w:rPr>
  </w:style>
  <w:style w:type="character" w:styleId="FollowedHyperlink">
    <w:name w:val="FollowedHyperlink"/>
    <w:basedOn w:val="DefaultParagraphFont"/>
    <w:uiPriority w:val="99"/>
    <w:semiHidden/>
    <w:unhideWhenUsed/>
    <w:rsid w:val="00E90C76"/>
    <w:rPr>
      <w:color w:val="800080" w:themeColor="followedHyperlink"/>
      <w:u w:val="single"/>
    </w:rPr>
  </w:style>
  <w:style w:type="paragraph" w:customStyle="1" w:styleId="Titleheading">
    <w:name w:val="Title heading"/>
    <w:basedOn w:val="Header"/>
    <w:link w:val="TitleheadingChar"/>
    <w:qFormat/>
    <w:rsid w:val="00E2711A"/>
    <w:pPr>
      <w:spacing w:before="360"/>
    </w:pPr>
    <w:rPr>
      <w:rFonts w:ascii="Arial Narrow" w:eastAsia="Times New Roman" w:hAnsi="Arial Narrow" w:cs="Times New Roman"/>
      <w:noProof/>
      <w:color w:val="FFFFFF"/>
      <w:sz w:val="64"/>
      <w:szCs w:val="64"/>
      <w:lang w:eastAsia="en-AU"/>
    </w:rPr>
  </w:style>
  <w:style w:type="character" w:customStyle="1" w:styleId="TitleheadingChar">
    <w:name w:val="Title heading Char"/>
    <w:link w:val="Titleheading"/>
    <w:rsid w:val="00E2711A"/>
    <w:rPr>
      <w:rFonts w:ascii="Arial Narrow" w:eastAsia="Times New Roman" w:hAnsi="Arial Narrow" w:cs="Times New Roman"/>
      <w:b/>
      <w:noProof/>
      <w:color w:val="FFFFFF"/>
      <w:sz w:val="64"/>
      <w:szCs w:val="64"/>
      <w:lang w:val="en-AU" w:eastAsia="en-AU"/>
    </w:rPr>
  </w:style>
  <w:style w:type="paragraph" w:styleId="BodyText">
    <w:name w:val="Body Text"/>
    <w:basedOn w:val="Normal"/>
    <w:link w:val="BodyTextChar"/>
    <w:uiPriority w:val="1"/>
    <w:qFormat/>
    <w:rsid w:val="00F07FB9"/>
    <w:pPr>
      <w:widowControl w:val="0"/>
      <w:ind w:left="112"/>
    </w:pPr>
    <w:rPr>
      <w:rFonts w:eastAsia="Arial"/>
      <w:color w:val="auto"/>
      <w:lang w:val="en-US"/>
    </w:rPr>
  </w:style>
  <w:style w:type="character" w:customStyle="1" w:styleId="BodyTextChar">
    <w:name w:val="Body Text Char"/>
    <w:basedOn w:val="DefaultParagraphFont"/>
    <w:link w:val="BodyText"/>
    <w:uiPriority w:val="1"/>
    <w:rsid w:val="00F07FB9"/>
    <w:rPr>
      <w:rFonts w:ascii="Arial" w:eastAsia="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1358">
      <w:bodyDiv w:val="1"/>
      <w:marLeft w:val="0"/>
      <w:marRight w:val="0"/>
      <w:marTop w:val="0"/>
      <w:marBottom w:val="0"/>
      <w:divBdr>
        <w:top w:val="none" w:sz="0" w:space="0" w:color="auto"/>
        <w:left w:val="none" w:sz="0" w:space="0" w:color="auto"/>
        <w:bottom w:val="none" w:sz="0" w:space="0" w:color="auto"/>
        <w:right w:val="none" w:sz="0" w:space="0" w:color="auto"/>
      </w:divBdr>
    </w:div>
    <w:div w:id="346831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qwater.com.au/water-supply/irrigation/central-lockyer-valley-water-supply-schem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4522B-79F6-4C59-A080-FE582E337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Corporate - Information Sheet Template</vt:lpstr>
    </vt:vector>
  </TitlesOfParts>
  <Company>Seqwater</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 Information Sheet Template</dc:title>
  <dc:subject>TEM-00090</dc:subject>
  <dc:creator>S. Siaosi</dc:creator>
  <cp:keywords>1</cp:keywords>
  <dc:description>Manager, External Relations</dc:description>
  <cp:lastModifiedBy>Colin Nicolson</cp:lastModifiedBy>
  <cp:revision>4</cp:revision>
  <cp:lastPrinted>2017-04-03T03:22:00Z</cp:lastPrinted>
  <dcterms:created xsi:type="dcterms:W3CDTF">2017-07-20T06:35:00Z</dcterms:created>
  <dcterms:modified xsi:type="dcterms:W3CDTF">2017-09-14T01:55:00Z</dcterms:modified>
  <cp:category>13/05/2013</cp:category>
</cp:coreProperties>
</file>