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66" w:rsidRDefault="000D0166" w:rsidP="001E2DE5">
      <w:pPr>
        <w:pStyle w:val="Heading1"/>
        <w:rPr>
          <w:rFonts w:ascii="Arial" w:hAnsi="Arial" w:cs="Arial"/>
          <w:b/>
        </w:rPr>
      </w:pPr>
      <w:bookmarkStart w:id="0" w:name="_GoBack"/>
      <w:bookmarkEnd w:id="0"/>
    </w:p>
    <w:p w:rsidR="004D043A" w:rsidRPr="004D043A" w:rsidRDefault="004D043A" w:rsidP="004D043A"/>
    <w:p w:rsidR="00E2711A" w:rsidRDefault="00030AE3" w:rsidP="001E2DE5">
      <w:pPr>
        <w:pStyle w:val="Heading1"/>
      </w:pPr>
      <w:r w:rsidRPr="00E502DF">
        <w:rPr>
          <w:rFonts w:ascii="Arial" w:hAnsi="Arial" w:cs="Arial"/>
          <w:b/>
        </w:rPr>
        <w:t>Lo</w:t>
      </w:r>
      <w:r>
        <w:rPr>
          <w:rFonts w:ascii="Arial" w:hAnsi="Arial" w:cs="Arial"/>
          <w:b/>
        </w:rPr>
        <w:t>gan</w:t>
      </w:r>
      <w:r w:rsidRPr="00E502DF">
        <w:rPr>
          <w:rFonts w:ascii="Arial" w:hAnsi="Arial" w:cs="Arial"/>
          <w:b/>
        </w:rPr>
        <w:t xml:space="preserve"> </w:t>
      </w:r>
      <w:r>
        <w:rPr>
          <w:rFonts w:ascii="Arial" w:hAnsi="Arial" w:cs="Arial"/>
          <w:b/>
          <w:lang w:val="en-AU"/>
        </w:rPr>
        <w:t>River</w:t>
      </w:r>
      <w:r w:rsidRPr="00E502DF">
        <w:rPr>
          <w:rFonts w:ascii="Arial" w:hAnsi="Arial" w:cs="Arial"/>
          <w:b/>
        </w:rPr>
        <w:t xml:space="preserve"> </w:t>
      </w:r>
      <w:r w:rsidR="00DC4E17">
        <w:rPr>
          <w:rFonts w:ascii="Arial" w:hAnsi="Arial" w:cs="Arial"/>
          <w:b/>
        </w:rPr>
        <w:t>Irrigation</w:t>
      </w:r>
      <w:r w:rsidR="000D0166" w:rsidRPr="00E502DF">
        <w:rPr>
          <w:rFonts w:ascii="Arial" w:hAnsi="Arial" w:cs="Arial"/>
          <w:b/>
        </w:rPr>
        <w:t xml:space="preserve"> Forum</w:t>
      </w:r>
    </w:p>
    <w:p w:rsidR="00E2711A" w:rsidRDefault="000D0166" w:rsidP="001E2DE5">
      <w:pPr>
        <w:pStyle w:val="Heading2"/>
      </w:pPr>
      <w:r>
        <w:rPr>
          <w:rFonts w:cs="Arial"/>
          <w:b/>
        </w:rPr>
        <w:t xml:space="preserve">Held: 7:00pm on </w:t>
      </w:r>
      <w:r w:rsidR="000C386B">
        <w:rPr>
          <w:rFonts w:cs="Arial"/>
          <w:b/>
        </w:rPr>
        <w:t>5 June</w:t>
      </w:r>
      <w:r>
        <w:rPr>
          <w:rFonts w:cs="Arial"/>
          <w:b/>
        </w:rPr>
        <w:t xml:space="preserve"> 201</w:t>
      </w:r>
      <w:r w:rsidR="006E2A66">
        <w:rPr>
          <w:rFonts w:cs="Arial"/>
          <w:b/>
        </w:rPr>
        <w:t>7</w:t>
      </w:r>
      <w:r>
        <w:rPr>
          <w:rFonts w:cs="Arial"/>
          <w:b/>
        </w:rPr>
        <w:t xml:space="preserve"> at </w:t>
      </w:r>
      <w:r w:rsidR="000C386B">
        <w:rPr>
          <w:rFonts w:cs="Arial"/>
          <w:b/>
          <w:lang w:val="en-AU"/>
        </w:rPr>
        <w:t>Beaudesert</w:t>
      </w:r>
    </w:p>
    <w:p w:rsidR="000D0166" w:rsidRDefault="000D0166" w:rsidP="001E2DE5"/>
    <w:p w:rsidR="000D0166" w:rsidRDefault="00737FF4" w:rsidP="006627DE">
      <w:r>
        <w:rPr>
          <w:b/>
        </w:rPr>
        <w:t>A</w:t>
      </w:r>
      <w:r w:rsidR="000D0166" w:rsidRPr="00FF7460">
        <w:rPr>
          <w:b/>
        </w:rPr>
        <w:t>ttendees:</w:t>
      </w:r>
      <w:r w:rsidR="000D0166">
        <w:t xml:space="preserve"> </w:t>
      </w:r>
      <w:r w:rsidR="000C386B">
        <w:t>5</w:t>
      </w:r>
      <w:r w:rsidR="004D043A">
        <w:t xml:space="preserve"> irrigation customers </w:t>
      </w:r>
      <w:r>
        <w:t xml:space="preserve">were in </w:t>
      </w:r>
      <w:r w:rsidR="004D043A">
        <w:t>attendance</w:t>
      </w:r>
    </w:p>
    <w:p w:rsidR="000D0166" w:rsidRDefault="000D0166" w:rsidP="000D0166"/>
    <w:p w:rsidR="000D0166" w:rsidRDefault="000D0166" w:rsidP="000D0166"/>
    <w:p w:rsidR="000D0166" w:rsidRDefault="000D0166" w:rsidP="000D0166">
      <w:pPr>
        <w:rPr>
          <w:rFonts w:cs="Arial"/>
        </w:rPr>
      </w:pPr>
      <w:r>
        <w:rPr>
          <w:rFonts w:cs="Arial"/>
        </w:rPr>
        <w:t>The meeting commenced at 7:</w:t>
      </w:r>
      <w:r w:rsidR="00737FF4">
        <w:rPr>
          <w:rFonts w:cs="Arial"/>
        </w:rPr>
        <w:t>1</w:t>
      </w:r>
      <w:r>
        <w:rPr>
          <w:rFonts w:cs="Arial"/>
        </w:rPr>
        <w:t>5pm.</w:t>
      </w:r>
    </w:p>
    <w:p w:rsidR="00FC5C80" w:rsidRDefault="00FC5C80" w:rsidP="000D0166">
      <w:pPr>
        <w:rPr>
          <w:rFonts w:cs="Arial"/>
        </w:rPr>
      </w:pPr>
    </w:p>
    <w:p w:rsidR="000D0166" w:rsidRPr="00B72E02" w:rsidRDefault="000D0166" w:rsidP="000D0166">
      <w:pPr>
        <w:rPr>
          <w:rFonts w:cs="Arial"/>
          <w:b/>
        </w:rPr>
      </w:pPr>
      <w:r w:rsidRPr="00B72E02">
        <w:rPr>
          <w:rFonts w:cs="Arial"/>
          <w:b/>
        </w:rPr>
        <w:t xml:space="preserve">Agenda Item 1 – </w:t>
      </w:r>
      <w:r w:rsidR="00255F80">
        <w:rPr>
          <w:rFonts w:cs="Arial"/>
          <w:b/>
        </w:rPr>
        <w:t xml:space="preserve">Welcome &amp; </w:t>
      </w:r>
      <w:r w:rsidRPr="00B72E02">
        <w:rPr>
          <w:rFonts w:cs="Arial"/>
          <w:b/>
        </w:rPr>
        <w:t>Introduction</w:t>
      </w:r>
    </w:p>
    <w:p w:rsidR="00071D14" w:rsidRDefault="00FC5C80" w:rsidP="00071D14">
      <w:pPr>
        <w:rPr>
          <w:rFonts w:cs="Arial"/>
        </w:rPr>
      </w:pPr>
      <w:r>
        <w:rPr>
          <w:rFonts w:cs="Arial"/>
        </w:rPr>
        <w:t>Cust</w:t>
      </w:r>
      <w:r w:rsidR="006E2A66">
        <w:rPr>
          <w:rFonts w:cs="Arial"/>
        </w:rPr>
        <w:t xml:space="preserve">omers were </w:t>
      </w:r>
      <w:r w:rsidR="00071D14">
        <w:rPr>
          <w:rFonts w:cs="Arial"/>
        </w:rPr>
        <w:t>reminded</w:t>
      </w:r>
      <w:r w:rsidR="006E2A66">
        <w:rPr>
          <w:rFonts w:cs="Arial"/>
        </w:rPr>
        <w:t xml:space="preserve"> that the 2016</w:t>
      </w:r>
      <w:r w:rsidR="00084891">
        <w:rPr>
          <w:rFonts w:cs="Arial"/>
        </w:rPr>
        <w:t>-1</w:t>
      </w:r>
      <w:r w:rsidR="006E2A66">
        <w:rPr>
          <w:rFonts w:cs="Arial"/>
        </w:rPr>
        <w:t>7</w:t>
      </w:r>
      <w:r>
        <w:rPr>
          <w:rFonts w:cs="Arial"/>
        </w:rPr>
        <w:t xml:space="preserve"> </w:t>
      </w:r>
      <w:r w:rsidR="000C386B">
        <w:rPr>
          <w:rFonts w:cs="Arial"/>
        </w:rPr>
        <w:t>Logan River</w:t>
      </w:r>
      <w:r w:rsidR="00126B3B">
        <w:rPr>
          <w:rFonts w:cs="Arial"/>
        </w:rPr>
        <w:t xml:space="preserve"> Water Supply Scheme N</w:t>
      </w:r>
      <w:r>
        <w:rPr>
          <w:rFonts w:cs="Arial"/>
        </w:rPr>
        <w:t>etwo</w:t>
      </w:r>
      <w:r w:rsidR="00126B3B">
        <w:rPr>
          <w:rFonts w:cs="Arial"/>
        </w:rPr>
        <w:t xml:space="preserve">rk Service Plan was available </w:t>
      </w:r>
      <w:r>
        <w:rPr>
          <w:rFonts w:cs="Arial"/>
        </w:rPr>
        <w:t xml:space="preserve">on </w:t>
      </w:r>
      <w:r w:rsidRPr="004748EC">
        <w:rPr>
          <w:rFonts w:cs="Arial"/>
        </w:rPr>
        <w:t>Seqwater’s</w:t>
      </w:r>
      <w:r w:rsidR="006E2A66">
        <w:rPr>
          <w:rFonts w:cs="Arial"/>
        </w:rPr>
        <w:t xml:space="preserve"> website and the 2017-18</w:t>
      </w:r>
      <w:r>
        <w:rPr>
          <w:rFonts w:cs="Arial"/>
        </w:rPr>
        <w:t xml:space="preserve"> plan would be </w:t>
      </w:r>
      <w:r w:rsidR="00255F80">
        <w:rPr>
          <w:rFonts w:cs="Arial"/>
        </w:rPr>
        <w:t>availa</w:t>
      </w:r>
      <w:r w:rsidR="006E2A66">
        <w:rPr>
          <w:rFonts w:cs="Arial"/>
        </w:rPr>
        <w:t>ble from 30 September 2017</w:t>
      </w:r>
      <w:r w:rsidR="00126B3B">
        <w:rPr>
          <w:rFonts w:cs="Arial"/>
        </w:rPr>
        <w:t xml:space="preserve"> (see</w:t>
      </w:r>
      <w:r w:rsidR="000C386B">
        <w:rPr>
          <w:rFonts w:cs="Arial"/>
        </w:rPr>
        <w:t xml:space="preserve"> </w:t>
      </w:r>
      <w:hyperlink r:id="rId9" w:history="1">
        <w:r w:rsidR="000C386B" w:rsidRPr="00755429">
          <w:rPr>
            <w:rStyle w:val="Hyperlink"/>
            <w:rFonts w:cs="Arial"/>
          </w:rPr>
          <w:t>http://www.seqwater.com.au/water-supply/irrigation/logan-river-water-supply-scheme</w:t>
        </w:r>
      </w:hyperlink>
      <w:r w:rsidR="00126B3B">
        <w:rPr>
          <w:rFonts w:cs="Arial"/>
        </w:rPr>
        <w:t>).</w:t>
      </w:r>
      <w:r w:rsidR="00071D14">
        <w:rPr>
          <w:rFonts w:cs="Arial"/>
        </w:rPr>
        <w:t>The Network Service Plans contain useful information regarding operating costs, renewals and water usage history for the scheme.</w:t>
      </w:r>
    </w:p>
    <w:p w:rsidR="00071D14" w:rsidRDefault="00071D14" w:rsidP="00071D14">
      <w:pPr>
        <w:rPr>
          <w:rFonts w:cs="Arial"/>
        </w:rPr>
      </w:pPr>
    </w:p>
    <w:p w:rsidR="000D0166" w:rsidRDefault="00FC5C80" w:rsidP="000D0166">
      <w:pPr>
        <w:rPr>
          <w:rFonts w:cs="Arial"/>
        </w:rPr>
      </w:pPr>
      <w:r>
        <w:rPr>
          <w:rFonts w:cs="Arial"/>
        </w:rPr>
        <w:t xml:space="preserve">Customers without internet access </w:t>
      </w:r>
      <w:r w:rsidR="00071D14">
        <w:rPr>
          <w:rFonts w:cs="Arial"/>
        </w:rPr>
        <w:t>who wish</w:t>
      </w:r>
      <w:r>
        <w:rPr>
          <w:rFonts w:cs="Arial"/>
        </w:rPr>
        <w:t xml:space="preserve"> to receive a copy of the existing plan</w:t>
      </w:r>
      <w:r w:rsidR="00A06A04">
        <w:rPr>
          <w:rFonts w:cs="Arial"/>
        </w:rPr>
        <w:t>, and/or request the new plan when it is available,</w:t>
      </w:r>
      <w:r>
        <w:rPr>
          <w:rFonts w:cs="Arial"/>
        </w:rPr>
        <w:t xml:space="preserve"> were asked to register their interest</w:t>
      </w:r>
      <w:r w:rsidR="00255F80">
        <w:rPr>
          <w:rFonts w:cs="Arial"/>
        </w:rPr>
        <w:t xml:space="preserve"> </w:t>
      </w:r>
      <w:r w:rsidR="00126B3B">
        <w:rPr>
          <w:rFonts w:cs="Arial"/>
        </w:rPr>
        <w:t>by phone (1800 077 005).</w:t>
      </w:r>
    </w:p>
    <w:p w:rsidR="00FC5C80" w:rsidRDefault="00FC5C80" w:rsidP="000D0166">
      <w:pPr>
        <w:rPr>
          <w:rFonts w:cs="Arial"/>
        </w:rPr>
      </w:pPr>
    </w:p>
    <w:p w:rsidR="00635FCE" w:rsidRDefault="00635FCE" w:rsidP="000D0166">
      <w:pPr>
        <w:rPr>
          <w:rFonts w:cs="Arial"/>
        </w:rPr>
      </w:pPr>
    </w:p>
    <w:p w:rsidR="00783097" w:rsidRDefault="000D0166" w:rsidP="000D0166">
      <w:pPr>
        <w:rPr>
          <w:rFonts w:cs="Arial"/>
          <w:b/>
        </w:rPr>
      </w:pPr>
      <w:r w:rsidRPr="00B72E02">
        <w:rPr>
          <w:rFonts w:cs="Arial"/>
          <w:b/>
        </w:rPr>
        <w:t xml:space="preserve">Agenda Item 2 – </w:t>
      </w:r>
      <w:r w:rsidR="00783097">
        <w:rPr>
          <w:rFonts w:cs="Arial"/>
          <w:b/>
        </w:rPr>
        <w:t>Review of 2016-17 operations &amp; operations outlook for 2017-18</w:t>
      </w:r>
    </w:p>
    <w:p w:rsidR="00241F09" w:rsidRDefault="000C386B" w:rsidP="000D0166">
      <w:pPr>
        <w:rPr>
          <w:rFonts w:cs="Arial"/>
        </w:rPr>
      </w:pPr>
      <w:r>
        <w:rPr>
          <w:rFonts w:cs="Arial"/>
        </w:rPr>
        <w:t>Seqwater introduced members of the operations team and gave an overview of the scheme operations. Customers were also reminded of their obligations under the supply contract and to phone any water orders through to the Maroon Dam office.</w:t>
      </w:r>
    </w:p>
    <w:p w:rsidR="000C386B" w:rsidRDefault="000C386B" w:rsidP="000D0166">
      <w:pPr>
        <w:rPr>
          <w:rFonts w:cs="Arial"/>
        </w:rPr>
      </w:pPr>
    </w:p>
    <w:p w:rsidR="000C386B" w:rsidRDefault="000C386B" w:rsidP="000D0166">
      <w:pPr>
        <w:rPr>
          <w:rFonts w:cs="Arial"/>
        </w:rPr>
      </w:pPr>
      <w:r>
        <w:rPr>
          <w:rFonts w:cs="Arial"/>
        </w:rPr>
        <w:t>Seqwater also showed photo</w:t>
      </w:r>
      <w:r w:rsidR="003F766E">
        <w:rPr>
          <w:rFonts w:cs="Arial"/>
        </w:rPr>
        <w:t>graph</w:t>
      </w:r>
      <w:r>
        <w:rPr>
          <w:rFonts w:cs="Arial"/>
        </w:rPr>
        <w:t xml:space="preserve">s of some of the damage that TC Debbie had caused at </w:t>
      </w:r>
      <w:proofErr w:type="spellStart"/>
      <w:r>
        <w:rPr>
          <w:rFonts w:cs="Arial"/>
        </w:rPr>
        <w:t>Bromelton</w:t>
      </w:r>
      <w:proofErr w:type="spellEnd"/>
      <w:r>
        <w:rPr>
          <w:rFonts w:cs="Arial"/>
        </w:rPr>
        <w:t xml:space="preserve"> Weir and Cedar Grove Weir.  </w:t>
      </w:r>
    </w:p>
    <w:p w:rsidR="00526AD7" w:rsidRDefault="00526AD7" w:rsidP="000D0166">
      <w:pPr>
        <w:rPr>
          <w:rFonts w:cs="Arial"/>
        </w:rPr>
      </w:pPr>
    </w:p>
    <w:p w:rsidR="00A449B5" w:rsidRDefault="00A449B5" w:rsidP="00A449B5"/>
    <w:p w:rsidR="000D0166" w:rsidRPr="00B72E02" w:rsidRDefault="004D1298" w:rsidP="000D0166">
      <w:pPr>
        <w:rPr>
          <w:rFonts w:cs="Arial"/>
          <w:b/>
        </w:rPr>
      </w:pPr>
      <w:r>
        <w:rPr>
          <w:rFonts w:cs="Arial"/>
          <w:b/>
        </w:rPr>
        <w:t>Agenda Item 3 – Review of 2016-17 renewals and renewals outlook for 2017-18</w:t>
      </w:r>
    </w:p>
    <w:p w:rsidR="00597BFA" w:rsidRDefault="003F766E" w:rsidP="000D0166">
      <w:pPr>
        <w:rPr>
          <w:rFonts w:cs="Arial"/>
        </w:rPr>
      </w:pPr>
      <w:r>
        <w:rPr>
          <w:rFonts w:cs="Arial"/>
        </w:rPr>
        <w:t xml:space="preserve">Customers were advised that the rolling program of meter upgrades and replacements continued throughout 2016-17. Shading for the clarifier was installed at the Maroon Water Treatment Plant and treated water pump No. 2 was replaced. Safe access to the </w:t>
      </w:r>
      <w:proofErr w:type="spellStart"/>
      <w:r>
        <w:rPr>
          <w:rFonts w:cs="Arial"/>
        </w:rPr>
        <w:t>fishway</w:t>
      </w:r>
      <w:proofErr w:type="spellEnd"/>
      <w:r>
        <w:rPr>
          <w:rFonts w:cs="Arial"/>
        </w:rPr>
        <w:t xml:space="preserve"> entrance was installed at Cedar Grove Weir.</w:t>
      </w:r>
    </w:p>
    <w:p w:rsidR="003F766E" w:rsidRDefault="003F766E" w:rsidP="000D0166">
      <w:pPr>
        <w:rPr>
          <w:rFonts w:cs="Arial"/>
        </w:rPr>
      </w:pPr>
    </w:p>
    <w:p w:rsidR="003F766E" w:rsidRDefault="003F766E" w:rsidP="000D0166">
      <w:pPr>
        <w:rPr>
          <w:rFonts w:cs="Arial"/>
        </w:rPr>
      </w:pPr>
      <w:r>
        <w:rPr>
          <w:rFonts w:cs="Arial"/>
        </w:rPr>
        <w:t xml:space="preserve">Another 10 new flow meters will be installed throughout the scheme in 2017-18. The reticulated pipework in the recreation area will also be replaced along with treated water pipe </w:t>
      </w:r>
      <w:r w:rsidR="00635FCE">
        <w:rPr>
          <w:rFonts w:cs="Arial"/>
        </w:rPr>
        <w:t>n</w:t>
      </w:r>
      <w:r>
        <w:rPr>
          <w:rFonts w:cs="Arial"/>
        </w:rPr>
        <w:t>o. 2.</w:t>
      </w:r>
    </w:p>
    <w:p w:rsidR="003F766E" w:rsidRDefault="003F766E" w:rsidP="000D0166">
      <w:pPr>
        <w:rPr>
          <w:rFonts w:cs="Arial"/>
        </w:rPr>
      </w:pPr>
    </w:p>
    <w:p w:rsidR="00183395" w:rsidRDefault="003F766E" w:rsidP="000D0166">
      <w:pPr>
        <w:rPr>
          <w:rFonts w:cs="Arial"/>
        </w:rPr>
      </w:pPr>
      <w:r>
        <w:rPr>
          <w:rFonts w:cs="Arial"/>
        </w:rPr>
        <w:t xml:space="preserve">Seqwater showed photographs of some of the condition assessments that had been carried out during the year on various assets. Some of these do not require any further work at this point in time such as the rip-rap on the dam wall and the </w:t>
      </w:r>
      <w:proofErr w:type="spellStart"/>
      <w:r>
        <w:rPr>
          <w:rFonts w:cs="Arial"/>
        </w:rPr>
        <w:t>fishway</w:t>
      </w:r>
      <w:proofErr w:type="spellEnd"/>
      <w:r>
        <w:rPr>
          <w:rFonts w:cs="Arial"/>
        </w:rPr>
        <w:t xml:space="preserve"> trash screens, however the fencing around the spillway will need to be replaced and the cone valve assembly will need to be re-sealed in the near future.</w:t>
      </w:r>
    </w:p>
    <w:p w:rsidR="0047539F" w:rsidRDefault="003F766E" w:rsidP="000D0166">
      <w:pPr>
        <w:rPr>
          <w:rFonts w:cs="Arial"/>
        </w:rPr>
      </w:pPr>
      <w:r>
        <w:rPr>
          <w:rFonts w:cs="Arial"/>
        </w:rPr>
        <w:lastRenderedPageBreak/>
        <w:t>Customers asked what the clarifier was and they were advised that this forms part of the water treatment plant at the dam</w:t>
      </w:r>
      <w:r w:rsidR="0047539F">
        <w:rPr>
          <w:rFonts w:cs="Arial"/>
        </w:rPr>
        <w:t>. They then asked if irrigators paid for recreational facilities and were told that these costs had been included at the last price path at the direction of the Queensland Competition Authority (QCA) however Seqwater has proposed to the QCA that these costs be excluded in the next price path.</w:t>
      </w:r>
    </w:p>
    <w:p w:rsidR="00526AD7" w:rsidRDefault="00526AD7" w:rsidP="000D0166">
      <w:pPr>
        <w:rPr>
          <w:rFonts w:cs="Arial"/>
        </w:rPr>
      </w:pPr>
    </w:p>
    <w:p w:rsidR="0047539F" w:rsidRDefault="0047539F" w:rsidP="000D0166">
      <w:pPr>
        <w:rPr>
          <w:rFonts w:cs="Arial"/>
        </w:rPr>
      </w:pPr>
    </w:p>
    <w:p w:rsidR="000D0166" w:rsidRPr="00B17B39" w:rsidRDefault="000E74A4" w:rsidP="000D0166">
      <w:pPr>
        <w:rPr>
          <w:rFonts w:cs="Arial"/>
          <w:b/>
        </w:rPr>
      </w:pPr>
      <w:r>
        <w:rPr>
          <w:rFonts w:cs="Arial"/>
          <w:b/>
        </w:rPr>
        <w:t>Agenda</w:t>
      </w:r>
      <w:r w:rsidR="00C93C8B">
        <w:rPr>
          <w:rFonts w:cs="Arial"/>
          <w:b/>
        </w:rPr>
        <w:t xml:space="preserve"> Item 4</w:t>
      </w:r>
      <w:r w:rsidR="000D0166" w:rsidRPr="00B17B39">
        <w:rPr>
          <w:rFonts w:cs="Arial"/>
          <w:b/>
        </w:rPr>
        <w:t xml:space="preserve"> –</w:t>
      </w:r>
      <w:r w:rsidR="00C93C8B">
        <w:rPr>
          <w:rFonts w:cs="Arial"/>
          <w:b/>
        </w:rPr>
        <w:t xml:space="preserve"> Announced A</w:t>
      </w:r>
      <w:r w:rsidR="0046590B">
        <w:rPr>
          <w:rFonts w:cs="Arial"/>
          <w:b/>
        </w:rPr>
        <w:t>llocation</w:t>
      </w:r>
      <w:r w:rsidR="00C93C8B">
        <w:rPr>
          <w:rFonts w:cs="Arial"/>
          <w:b/>
        </w:rPr>
        <w:t xml:space="preserve"> 2017-18</w:t>
      </w:r>
    </w:p>
    <w:p w:rsidR="0047539F" w:rsidRDefault="001B6ACA" w:rsidP="001B6ACA">
      <w:pPr>
        <w:rPr>
          <w:rFonts w:cs="Arial"/>
        </w:rPr>
      </w:pPr>
      <w:r>
        <w:rPr>
          <w:rFonts w:cs="Arial"/>
        </w:rPr>
        <w:t xml:space="preserve">The </w:t>
      </w:r>
      <w:r w:rsidR="00C93C8B">
        <w:rPr>
          <w:rFonts w:cs="Arial"/>
        </w:rPr>
        <w:t>formula</w:t>
      </w:r>
      <w:r>
        <w:rPr>
          <w:rFonts w:cs="Arial"/>
        </w:rPr>
        <w:t xml:space="preserve"> for determining the announced allocation </w:t>
      </w:r>
      <w:r w:rsidR="00AA0DE8">
        <w:rPr>
          <w:rFonts w:cs="Arial"/>
        </w:rPr>
        <w:t xml:space="preserve">is defined in the Resource Operations Plan </w:t>
      </w:r>
      <w:r w:rsidR="00174D77">
        <w:rPr>
          <w:rFonts w:cs="Arial"/>
        </w:rPr>
        <w:t xml:space="preserve">(ROP) </w:t>
      </w:r>
      <w:r w:rsidR="00AA0DE8">
        <w:rPr>
          <w:rFonts w:cs="Arial"/>
        </w:rPr>
        <w:t xml:space="preserve">and this </w:t>
      </w:r>
      <w:r>
        <w:rPr>
          <w:rFonts w:cs="Arial"/>
        </w:rPr>
        <w:t>was explained</w:t>
      </w:r>
      <w:r w:rsidR="00AA0DE8">
        <w:rPr>
          <w:rFonts w:cs="Arial"/>
        </w:rPr>
        <w:t xml:space="preserve"> in more detail</w:t>
      </w:r>
      <w:r>
        <w:rPr>
          <w:rFonts w:cs="Arial"/>
        </w:rPr>
        <w:t xml:space="preserve">. Attendees were advised that </w:t>
      </w:r>
      <w:r w:rsidR="0047539F">
        <w:rPr>
          <w:rFonts w:cs="Arial"/>
        </w:rPr>
        <w:t>as Maroon Dam was currently</w:t>
      </w:r>
      <w:r w:rsidR="00635FCE">
        <w:rPr>
          <w:rFonts w:cs="Arial"/>
        </w:rPr>
        <w:t xml:space="preserve"> at</w:t>
      </w:r>
      <w:r w:rsidR="0047539F">
        <w:rPr>
          <w:rFonts w:cs="Arial"/>
        </w:rPr>
        <w:t xml:space="preserve"> 99%, the forecast</w:t>
      </w:r>
      <w:r w:rsidR="00C93C8B">
        <w:rPr>
          <w:rFonts w:cs="Arial"/>
        </w:rPr>
        <w:t xml:space="preserve"> announced allocation </w:t>
      </w:r>
      <w:r w:rsidR="0047539F">
        <w:rPr>
          <w:rFonts w:cs="Arial"/>
        </w:rPr>
        <w:t xml:space="preserve">for the 2017-18 water </w:t>
      </w:r>
      <w:proofErr w:type="gramStart"/>
      <w:r w:rsidR="0047539F">
        <w:rPr>
          <w:rFonts w:cs="Arial"/>
        </w:rPr>
        <w:t>year</w:t>
      </w:r>
      <w:proofErr w:type="gramEnd"/>
      <w:r w:rsidR="0047539F">
        <w:rPr>
          <w:rFonts w:cs="Arial"/>
        </w:rPr>
        <w:t xml:space="preserve"> was 100%.</w:t>
      </w:r>
    </w:p>
    <w:p w:rsidR="00094C5C" w:rsidRDefault="00094C5C" w:rsidP="001B6ACA">
      <w:pPr>
        <w:rPr>
          <w:rFonts w:cs="Arial"/>
        </w:rPr>
      </w:pPr>
    </w:p>
    <w:p w:rsidR="00094C5C" w:rsidRDefault="00094C5C" w:rsidP="001B6ACA">
      <w:pPr>
        <w:rPr>
          <w:rFonts w:cs="Arial"/>
        </w:rPr>
      </w:pPr>
      <w:r>
        <w:rPr>
          <w:rFonts w:cs="Arial"/>
        </w:rPr>
        <w:t xml:space="preserve">A question was raised in relation to the status of </w:t>
      </w:r>
      <w:proofErr w:type="spellStart"/>
      <w:r>
        <w:rPr>
          <w:rFonts w:cs="Arial"/>
        </w:rPr>
        <w:t>Bromelton</w:t>
      </w:r>
      <w:proofErr w:type="spellEnd"/>
      <w:r>
        <w:rPr>
          <w:rFonts w:cs="Arial"/>
        </w:rPr>
        <w:t xml:space="preserve"> </w:t>
      </w:r>
      <w:proofErr w:type="spellStart"/>
      <w:r>
        <w:rPr>
          <w:rFonts w:cs="Arial"/>
        </w:rPr>
        <w:t>Offstream</w:t>
      </w:r>
      <w:proofErr w:type="spellEnd"/>
      <w:r>
        <w:rPr>
          <w:rFonts w:cs="Arial"/>
        </w:rPr>
        <w:t xml:space="preserve"> Storage (BOS). Seqwater advised that the BOS was built as </w:t>
      </w:r>
      <w:proofErr w:type="gramStart"/>
      <w:r>
        <w:rPr>
          <w:rFonts w:cs="Arial"/>
        </w:rPr>
        <w:t>a drought</w:t>
      </w:r>
      <w:proofErr w:type="gramEnd"/>
      <w:r>
        <w:rPr>
          <w:rFonts w:cs="Arial"/>
        </w:rPr>
        <w:t xml:space="preserve"> response storage but is currently decommissioned as </w:t>
      </w:r>
      <w:r w:rsidR="00136886">
        <w:rPr>
          <w:rFonts w:cs="Arial"/>
        </w:rPr>
        <w:t>this is the cheapest state for it to be in,</w:t>
      </w:r>
      <w:r>
        <w:rPr>
          <w:rFonts w:cs="Arial"/>
        </w:rPr>
        <w:t xml:space="preserve"> however it can be brought back on line at any time if required.</w:t>
      </w:r>
    </w:p>
    <w:p w:rsidR="00526AD7" w:rsidRDefault="00526AD7" w:rsidP="001B6ACA">
      <w:pPr>
        <w:rPr>
          <w:rFonts w:cs="Arial"/>
        </w:rPr>
      </w:pPr>
    </w:p>
    <w:p w:rsidR="0047539F" w:rsidRDefault="0047539F" w:rsidP="001B6ACA">
      <w:pPr>
        <w:rPr>
          <w:rFonts w:cs="Arial"/>
        </w:rPr>
      </w:pPr>
    </w:p>
    <w:p w:rsidR="000D0166" w:rsidRPr="00B17B39" w:rsidRDefault="00136886" w:rsidP="000D0166">
      <w:pPr>
        <w:rPr>
          <w:rFonts w:cs="Arial"/>
          <w:b/>
        </w:rPr>
      </w:pPr>
      <w:r>
        <w:rPr>
          <w:rFonts w:cs="Arial"/>
          <w:b/>
        </w:rPr>
        <w:t>Agenda Item 5</w:t>
      </w:r>
      <w:r w:rsidR="00DF7957">
        <w:rPr>
          <w:rFonts w:cs="Arial"/>
          <w:b/>
        </w:rPr>
        <w:t xml:space="preserve"> </w:t>
      </w:r>
      <w:r w:rsidR="000D0166" w:rsidRPr="00B17B39">
        <w:rPr>
          <w:rFonts w:cs="Arial"/>
          <w:b/>
        </w:rPr>
        <w:t xml:space="preserve">– </w:t>
      </w:r>
      <w:r w:rsidR="00DF7957">
        <w:rPr>
          <w:rFonts w:cs="Arial"/>
          <w:b/>
        </w:rPr>
        <w:t>Irrigation water price path going forward</w:t>
      </w:r>
    </w:p>
    <w:p w:rsidR="00DF7957" w:rsidRDefault="00DF7957" w:rsidP="00DF7957">
      <w:pPr>
        <w:rPr>
          <w:rFonts w:cs="Arial"/>
        </w:rPr>
      </w:pPr>
      <w:r>
        <w:rPr>
          <w:rFonts w:cs="Arial"/>
        </w:rPr>
        <w:t xml:space="preserve">The current price path ends 30/06/2017 however as </w:t>
      </w:r>
      <w:r w:rsidR="00E17725">
        <w:rPr>
          <w:rFonts w:cs="Arial"/>
        </w:rPr>
        <w:t>advised previously</w:t>
      </w:r>
      <w:r>
        <w:rPr>
          <w:rFonts w:cs="Arial"/>
        </w:rPr>
        <w:t>, the next price path has been defe</w:t>
      </w:r>
      <w:r w:rsidR="00A83B45">
        <w:rPr>
          <w:rFonts w:cs="Arial"/>
        </w:rPr>
        <w:t xml:space="preserve">rred for two years to align the Seqwater &amp; </w:t>
      </w:r>
      <w:proofErr w:type="spellStart"/>
      <w:r w:rsidR="00A83B45">
        <w:rPr>
          <w:rFonts w:cs="Arial"/>
        </w:rPr>
        <w:t>SunWater</w:t>
      </w:r>
      <w:proofErr w:type="spellEnd"/>
      <w:r w:rsidR="00A83B45">
        <w:rPr>
          <w:rFonts w:cs="Arial"/>
        </w:rPr>
        <w:t xml:space="preserve"> price paths and to allow </w:t>
      </w:r>
      <w:proofErr w:type="spellStart"/>
      <w:r w:rsidR="00A83B45">
        <w:rPr>
          <w:rFonts w:cs="Arial"/>
        </w:rPr>
        <w:t>SunWater</w:t>
      </w:r>
      <w:proofErr w:type="spellEnd"/>
      <w:r w:rsidR="00A83B45">
        <w:rPr>
          <w:rFonts w:cs="Arial"/>
        </w:rPr>
        <w:t xml:space="preserve"> to enter into arrangements regarding their distribution systems.</w:t>
      </w:r>
    </w:p>
    <w:p w:rsidR="00DF7957" w:rsidRDefault="00DF7957" w:rsidP="00DF7957">
      <w:pPr>
        <w:rPr>
          <w:rFonts w:cs="Arial"/>
        </w:rPr>
      </w:pPr>
    </w:p>
    <w:p w:rsidR="008526CC" w:rsidRDefault="00E17725" w:rsidP="00DF7957">
      <w:pPr>
        <w:rPr>
          <w:rFonts w:cs="Arial"/>
        </w:rPr>
      </w:pPr>
      <w:r>
        <w:rPr>
          <w:rFonts w:cs="Arial"/>
        </w:rPr>
        <w:t xml:space="preserve">Seqwater advised that </w:t>
      </w:r>
      <w:r w:rsidR="008526CC">
        <w:rPr>
          <w:rFonts w:cs="Arial"/>
        </w:rPr>
        <w:t>the government will issue a</w:t>
      </w:r>
      <w:r>
        <w:rPr>
          <w:rFonts w:cs="Arial"/>
        </w:rPr>
        <w:t xml:space="preserve"> new pricing notice soon and it is expected that t</w:t>
      </w:r>
      <w:r w:rsidR="00DF7957">
        <w:rPr>
          <w:rFonts w:cs="Arial"/>
        </w:rPr>
        <w:t xml:space="preserve">he current pricing will continue with increases </w:t>
      </w:r>
      <w:r w:rsidR="00136886">
        <w:rPr>
          <w:rFonts w:cs="Arial"/>
        </w:rPr>
        <w:t xml:space="preserve">of </w:t>
      </w:r>
      <w:r w:rsidR="00DF7957">
        <w:rPr>
          <w:rFonts w:cs="Arial"/>
        </w:rPr>
        <w:t>CPI for Part A and Part B</w:t>
      </w:r>
      <w:r w:rsidR="008526CC">
        <w:rPr>
          <w:rFonts w:cs="Arial"/>
        </w:rPr>
        <w:t>. These increases are expected to contin</w:t>
      </w:r>
      <w:r w:rsidR="00635FCE">
        <w:rPr>
          <w:rFonts w:cs="Arial"/>
        </w:rPr>
        <w:t>ue each year until 30 June 2019 when the next 5 year price</w:t>
      </w:r>
      <w:r w:rsidR="000C1A40">
        <w:rPr>
          <w:rFonts w:cs="Arial"/>
        </w:rPr>
        <w:t xml:space="preserve"> path</w:t>
      </w:r>
      <w:r w:rsidR="00635FCE">
        <w:rPr>
          <w:rFonts w:cs="Arial"/>
        </w:rPr>
        <w:t xml:space="preserve"> will commence.</w:t>
      </w:r>
    </w:p>
    <w:p w:rsidR="008526CC" w:rsidRDefault="008526CC" w:rsidP="00DF7957">
      <w:pPr>
        <w:rPr>
          <w:rFonts w:cs="Arial"/>
        </w:rPr>
      </w:pPr>
    </w:p>
    <w:p w:rsidR="00DF7957" w:rsidRDefault="00E42E06" w:rsidP="00DF7957">
      <w:pPr>
        <w:rPr>
          <w:rFonts w:cs="Arial"/>
        </w:rPr>
      </w:pPr>
      <w:r>
        <w:rPr>
          <w:rFonts w:cs="Arial"/>
        </w:rPr>
        <w:t xml:space="preserve">Seqwater advised that the current actual </w:t>
      </w:r>
      <w:r w:rsidR="008526CC">
        <w:rPr>
          <w:rFonts w:cs="Arial"/>
        </w:rPr>
        <w:t xml:space="preserve">scheme expenditure is </w:t>
      </w:r>
      <w:r>
        <w:rPr>
          <w:rFonts w:cs="Arial"/>
        </w:rPr>
        <w:t>tracking well against the forecast expenditure used to determine the current price path.</w:t>
      </w:r>
      <w:r w:rsidR="008526CC">
        <w:rPr>
          <w:rFonts w:cs="Arial"/>
        </w:rPr>
        <w:t xml:space="preserve"> Whilst there is no official budget for the renewals, Seqwater explained that the price path includes an annuity component. The annuity is calculated by forecasting the projected scheme expenses for the next 20 years and then converting that figure to a flat cost per annum.</w:t>
      </w:r>
    </w:p>
    <w:p w:rsidR="00183395" w:rsidRDefault="00183395" w:rsidP="00DF7957">
      <w:pPr>
        <w:rPr>
          <w:rFonts w:cs="Arial"/>
        </w:rPr>
      </w:pPr>
    </w:p>
    <w:p w:rsidR="00183395" w:rsidRDefault="00183395" w:rsidP="00183395">
      <w:pPr>
        <w:rPr>
          <w:rFonts w:cs="Arial"/>
        </w:rPr>
      </w:pPr>
      <w:r>
        <w:rPr>
          <w:rFonts w:cs="Arial"/>
        </w:rPr>
        <w:t>Seqwater explained that renewals planning is done far into the future and is based on the average life expectancy of an asset. Closer to the time, condition assessments are done to determine if the asset really needs to be replaced having regard to its age, how it is performing and whether any legislative changes require it to be replaced. Where possible, if the asset is in good condition its life is extended. Once we know</w:t>
      </w:r>
      <w:r w:rsidR="00394E0E">
        <w:rPr>
          <w:rFonts w:cs="Arial"/>
        </w:rPr>
        <w:t xml:space="preserve"> the full 30 years renewals program, it will be shown to the forum to discuss.</w:t>
      </w:r>
    </w:p>
    <w:p w:rsidR="00136886" w:rsidRDefault="00136886" w:rsidP="00183395">
      <w:pPr>
        <w:rPr>
          <w:rFonts w:cs="Arial"/>
        </w:rPr>
      </w:pPr>
    </w:p>
    <w:p w:rsidR="00136886" w:rsidRDefault="00136886" w:rsidP="00136886">
      <w:r>
        <w:rPr>
          <w:rFonts w:cs="Arial"/>
        </w:rPr>
        <w:t>A question was raised in relation to whether the Part A would still be charged during times of low announced allocation.  Seqwater advised that the costs involved in maintaining the infrastructure are still incurred even if no water is delivered and therefore the fixed</w:t>
      </w:r>
      <w:r w:rsidR="000C1A40">
        <w:rPr>
          <w:rFonts w:cs="Arial"/>
        </w:rPr>
        <w:t xml:space="preserve"> </w:t>
      </w:r>
      <w:r>
        <w:rPr>
          <w:rFonts w:cs="Arial"/>
        </w:rPr>
        <w:t>Part A c</w:t>
      </w:r>
      <w:r w:rsidR="000C1A40">
        <w:rPr>
          <w:rFonts w:cs="Arial"/>
        </w:rPr>
        <w:t>harges</w:t>
      </w:r>
      <w:r>
        <w:rPr>
          <w:rFonts w:cs="Arial"/>
        </w:rPr>
        <w:t xml:space="preserve"> continue to apply during times of low or no announced allocation. Seqwater can offer payment plans to those customers experiencing financial difficulty. </w:t>
      </w:r>
      <w:r>
        <w:t>Where a region is drought declared, drought assistance packages may be available to eligible allocation holders through the Department of Agriculture and Fisheries.</w:t>
      </w:r>
    </w:p>
    <w:p w:rsidR="00526AD7" w:rsidRDefault="00526AD7" w:rsidP="00136886"/>
    <w:p w:rsidR="00136886" w:rsidRDefault="00136886" w:rsidP="00136886"/>
    <w:p w:rsidR="000C1A40" w:rsidRDefault="000C1A40">
      <w:pPr>
        <w:rPr>
          <w:rFonts w:cs="Arial"/>
          <w:b/>
        </w:rPr>
      </w:pPr>
      <w:r>
        <w:rPr>
          <w:rFonts w:cs="Arial"/>
          <w:b/>
        </w:rPr>
        <w:br w:type="page"/>
      </w:r>
    </w:p>
    <w:p w:rsidR="00136886" w:rsidRDefault="00136886" w:rsidP="000D0166">
      <w:pPr>
        <w:rPr>
          <w:rFonts w:cs="Arial"/>
          <w:b/>
        </w:rPr>
      </w:pPr>
      <w:r>
        <w:rPr>
          <w:rFonts w:cs="Arial"/>
          <w:b/>
        </w:rPr>
        <w:lastRenderedPageBreak/>
        <w:t>Agenda Item 6</w:t>
      </w:r>
      <w:r w:rsidR="00DF7957">
        <w:rPr>
          <w:rFonts w:cs="Arial"/>
          <w:b/>
        </w:rPr>
        <w:t xml:space="preserve"> – </w:t>
      </w:r>
      <w:r>
        <w:rPr>
          <w:rFonts w:cs="Arial"/>
          <w:b/>
        </w:rPr>
        <w:t>Water trading</w:t>
      </w:r>
    </w:p>
    <w:p w:rsidR="00136886" w:rsidRDefault="00136886" w:rsidP="000D0166">
      <w:pPr>
        <w:rPr>
          <w:rFonts w:cs="Arial"/>
        </w:rPr>
      </w:pPr>
      <w:r>
        <w:rPr>
          <w:rFonts w:cs="Arial"/>
        </w:rPr>
        <w:t>There were no questions in relation to water trading.</w:t>
      </w:r>
    </w:p>
    <w:p w:rsidR="00136886" w:rsidRDefault="00136886" w:rsidP="000D0166">
      <w:pPr>
        <w:rPr>
          <w:rFonts w:cs="Arial"/>
          <w:b/>
        </w:rPr>
      </w:pPr>
    </w:p>
    <w:p w:rsidR="0046590B" w:rsidRDefault="00136886" w:rsidP="000D0166">
      <w:pPr>
        <w:rPr>
          <w:rFonts w:cs="Arial"/>
          <w:b/>
        </w:rPr>
      </w:pPr>
      <w:r>
        <w:rPr>
          <w:rFonts w:cs="Arial"/>
          <w:b/>
        </w:rPr>
        <w:t xml:space="preserve">Agenda Item 7 - </w:t>
      </w:r>
      <w:r w:rsidR="00DF7957">
        <w:rPr>
          <w:rFonts w:cs="Arial"/>
          <w:b/>
        </w:rPr>
        <w:t>Future consultations, other matters</w:t>
      </w:r>
    </w:p>
    <w:p w:rsidR="00E42E06" w:rsidRDefault="00E42E06" w:rsidP="00DF7957">
      <w:pPr>
        <w:rPr>
          <w:rFonts w:cs="Arial"/>
        </w:rPr>
      </w:pPr>
      <w:r>
        <w:rPr>
          <w:rFonts w:cs="Arial"/>
        </w:rPr>
        <w:t>Customers can find more information about the scheme on the Seqwater website under Everyday Water/Irrigation Schemes/</w:t>
      </w:r>
      <w:r w:rsidR="00526AD7">
        <w:rPr>
          <w:rFonts w:cs="Arial"/>
        </w:rPr>
        <w:t xml:space="preserve">Logan River </w:t>
      </w:r>
      <w:r>
        <w:rPr>
          <w:rFonts w:cs="Arial"/>
        </w:rPr>
        <w:t>Water Supply Scheme.</w:t>
      </w:r>
    </w:p>
    <w:p w:rsidR="000B7EF8" w:rsidRDefault="000B7EF8" w:rsidP="00DF7957">
      <w:pPr>
        <w:rPr>
          <w:rFonts w:cs="Arial"/>
        </w:rPr>
      </w:pPr>
    </w:p>
    <w:p w:rsidR="000B7EF8" w:rsidRDefault="000B7EF8" w:rsidP="000B7EF8">
      <w:pPr>
        <w:rPr>
          <w:rFonts w:cs="Arial"/>
        </w:rPr>
      </w:pPr>
      <w:r>
        <w:rPr>
          <w:rFonts w:cs="Arial"/>
        </w:rPr>
        <w:t>Seqwater will continue to hold forums every 12 months unless they are needed more frequently.</w:t>
      </w:r>
    </w:p>
    <w:p w:rsidR="00E42E06" w:rsidRDefault="00E42E06" w:rsidP="00DF7957">
      <w:pPr>
        <w:rPr>
          <w:rFonts w:cs="Arial"/>
        </w:rPr>
      </w:pPr>
    </w:p>
    <w:p w:rsidR="000D0166" w:rsidRPr="00A52D5F" w:rsidRDefault="000D0166" w:rsidP="000D0166">
      <w:pPr>
        <w:rPr>
          <w:rFonts w:cs="Arial"/>
          <w:b/>
        </w:rPr>
      </w:pPr>
      <w:r w:rsidRPr="00A52D5F">
        <w:rPr>
          <w:rFonts w:cs="Arial"/>
          <w:b/>
        </w:rPr>
        <w:t xml:space="preserve">Agenda Item </w:t>
      </w:r>
      <w:r w:rsidR="00526AD7">
        <w:rPr>
          <w:rFonts w:cs="Arial"/>
          <w:b/>
        </w:rPr>
        <w:t>8</w:t>
      </w:r>
      <w:r w:rsidRPr="00A52D5F">
        <w:rPr>
          <w:rFonts w:cs="Arial"/>
          <w:b/>
        </w:rPr>
        <w:t xml:space="preserve"> – Meeting close</w:t>
      </w:r>
    </w:p>
    <w:p w:rsidR="000D0166" w:rsidRDefault="000D0166" w:rsidP="001E2DE5">
      <w:r>
        <w:rPr>
          <w:rFonts w:cs="Arial"/>
        </w:rPr>
        <w:t>With all agenda items completed, the</w:t>
      </w:r>
      <w:r w:rsidR="005453FA">
        <w:rPr>
          <w:rFonts w:cs="Arial"/>
        </w:rPr>
        <w:t xml:space="preserve"> meeting was closed</w:t>
      </w:r>
      <w:r>
        <w:rPr>
          <w:rFonts w:cs="Arial"/>
        </w:rPr>
        <w:t>.</w:t>
      </w:r>
    </w:p>
    <w:sectPr w:rsidR="000D0166" w:rsidSect="009E716E">
      <w:headerReference w:type="even" r:id="rId10"/>
      <w:headerReference w:type="default" r:id="rId11"/>
      <w:footerReference w:type="even" r:id="rId12"/>
      <w:footerReference w:type="default" r:id="rId13"/>
      <w:headerReference w:type="first" r:id="rId14"/>
      <w:footerReference w:type="first" r:id="rId15"/>
      <w:pgSz w:w="11900" w:h="16840"/>
      <w:pgMar w:top="2268"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B3" w:rsidRDefault="00D666B3" w:rsidP="00C73F72">
      <w:r>
        <w:separator/>
      </w:r>
    </w:p>
  </w:endnote>
  <w:endnote w:type="continuationSeparator" w:id="0">
    <w:p w:rsidR="00D666B3" w:rsidRDefault="00D666B3"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BE" w:rsidRDefault="00092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0C6AA4" w:rsidRDefault="00CE5A25" w:rsidP="00B63680">
    <w:pPr>
      <w:pStyle w:val="Footer"/>
      <w:tabs>
        <w:tab w:val="clear" w:pos="8640"/>
        <w:tab w:val="right" w:pos="9356"/>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863007">
      <w:rPr>
        <w:rStyle w:val="PageNumber"/>
        <w:noProof/>
      </w:rPr>
      <w:t>2</w:t>
    </w:r>
    <w:r>
      <w:rPr>
        <w:rStyle w:val="PageNumber"/>
      </w:rPr>
      <w:fldChar w:fldCharType="end"/>
    </w:r>
    <w:r>
      <w:t xml:space="preserve"> of </w:t>
    </w:r>
    <w:r w:rsidR="004748EC">
      <w:fldChar w:fldCharType="begin"/>
    </w:r>
    <w:r w:rsidR="004748EC">
      <w:instrText xml:space="preserve"> NUMPAGES  </w:instrText>
    </w:r>
    <w:r w:rsidR="004748EC">
      <w:fldChar w:fldCharType="separate"/>
    </w:r>
    <w:r w:rsidR="00863007">
      <w:rPr>
        <w:noProof/>
      </w:rPr>
      <w:t>3</w:t>
    </w:r>
    <w:r w:rsidR="004748E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E2711A">
    <w:pPr>
      <w:pStyle w:val="Footer"/>
    </w:pPr>
    <w:r>
      <w:rPr>
        <w:noProof/>
        <w:lang w:eastAsia="en-AU"/>
      </w:rPr>
      <w:drawing>
        <wp:anchor distT="0" distB="0" distL="114300" distR="114300" simplePos="0" relativeHeight="251657728" behindDoc="1" locked="1" layoutInCell="1" allowOverlap="1" wp14:anchorId="06CB5781" wp14:editId="6F6B8C52">
          <wp:simplePos x="0" y="0"/>
          <wp:positionH relativeFrom="column">
            <wp:posOffset>-724535</wp:posOffset>
          </wp:positionH>
          <wp:positionV relativeFrom="page">
            <wp:posOffset>9177655</wp:posOffset>
          </wp:positionV>
          <wp:extent cx="7560310" cy="1529715"/>
          <wp:effectExtent l="0" t="0" r="8890" b="0"/>
          <wp:wrapNone/>
          <wp:docPr id="13" name="Picture 4" descr="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B3" w:rsidRDefault="00D666B3" w:rsidP="00C73F72">
      <w:r>
        <w:separator/>
      </w:r>
    </w:p>
  </w:footnote>
  <w:footnote w:type="continuationSeparator" w:id="0">
    <w:p w:rsidR="00D666B3" w:rsidRDefault="00D666B3" w:rsidP="00C7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BE" w:rsidRDefault="00092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Default="00CE5A25" w:rsidP="00B63680">
    <w:pPr>
      <w:pStyle w:val="Header"/>
      <w:tabs>
        <w:tab w:val="clear" w:pos="8640"/>
        <w:tab w:val="right" w:pos="9356"/>
      </w:tabs>
    </w:pPr>
    <w:r>
      <w:rPr>
        <w:noProof/>
        <w:lang w:eastAsia="en-AU"/>
      </w:rPr>
      <w:drawing>
        <wp:inline distT="0" distB="0" distL="0" distR="0" wp14:anchorId="29F76636" wp14:editId="1318F340">
          <wp:extent cx="2288963" cy="570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Water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2292258" cy="571132"/>
                  </a:xfrm>
                  <a:prstGeom prst="rect">
                    <a:avLst/>
                  </a:prstGeom>
                </pic:spPr>
              </pic:pic>
            </a:graphicData>
          </a:graphic>
        </wp:inline>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582558">
    <w:pPr>
      <w:pStyle w:val="Titleheading"/>
    </w:pPr>
    <w:r>
      <mc:AlternateContent>
        <mc:Choice Requires="wpg">
          <w:drawing>
            <wp:anchor distT="0" distB="0" distL="114300" distR="114300" simplePos="0" relativeHeight="251656704" behindDoc="1" locked="1" layoutInCell="1" allowOverlap="1" wp14:anchorId="149EAE53" wp14:editId="30856729">
              <wp:simplePos x="0" y="0"/>
              <wp:positionH relativeFrom="column">
                <wp:posOffset>-720090</wp:posOffset>
              </wp:positionH>
              <wp:positionV relativeFrom="page">
                <wp:posOffset>0</wp:posOffset>
              </wp:positionV>
              <wp:extent cx="7560310" cy="2552065"/>
              <wp:effectExtent l="0" t="0" r="254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552065"/>
                        <a:chOff x="-7" y="6"/>
                        <a:chExt cx="11906" cy="4611"/>
                      </a:xfrm>
                    </wpg:grpSpPr>
                    <pic:pic xmlns:pic="http://schemas.openxmlformats.org/drawingml/2006/picture">
                      <pic:nvPicPr>
                        <pic:cNvPr id="11" name="Picture 2" descr="Generic-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 y="6"/>
                          <a:ext cx="11906" cy="2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descr="MediaRelease_eBanner"/>
                        <pic:cNvPicPr>
                          <a:picLocks noChangeAspect="1" noChangeArrowheads="1"/>
                        </pic:cNvPicPr>
                      </pic:nvPicPr>
                      <pic:blipFill>
                        <a:blip r:embed="rId2">
                          <a:extLst>
                            <a:ext uri="{28A0092B-C50C-407E-A947-70E740481C1C}">
                              <a14:useLocalDpi xmlns:a14="http://schemas.microsoft.com/office/drawing/2010/main" val="0"/>
                            </a:ext>
                          </a:extLst>
                        </a:blip>
                        <a:srcRect t="56078"/>
                        <a:stretch>
                          <a:fillRect/>
                        </a:stretch>
                      </pic:blipFill>
                      <pic:spPr bwMode="auto">
                        <a:xfrm>
                          <a:off x="-7" y="2579"/>
                          <a:ext cx="11906"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7pt;margin-top:0;width:595.3pt;height:200.95pt;z-index:-251646976;mso-position-vertical-relative:page" coordorigin="-7,6" coordsize="11906,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neric-banner" style="position:absolute;left:-7;top:6;width:11906;height:2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HvQbCAAAA2wAAAA8AAABkcnMvZG93bnJldi54bWxET0uLwjAQvi/4H8II3tbUPYhUo4joPkDK&#10;WgXxNjRjWmwmpUm1++/NwsLe5uN7zmLV21rcqfWVYwWTcQKCuHC6YqPgdNy9zkD4gKyxdkwKfsjD&#10;ajl4WWCq3YMPdM+DETGEfYoKyhCaVEpflGTRj11DHLmray2GCFsjdYuPGG5r+ZYkU2mx4thQYkOb&#10;kopb3lkFH/tzvs2692x/2X51ITPfG6PXSo2G/XoOIlAf/sV/7k8d50/g95d4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70GwgAAANsAAAAPAAAAAAAAAAAAAAAAAJ8C&#10;AABkcnMvZG93bnJldi54bWxQSwUGAAAAAAQABAD3AAAAjgMAAAAA&#10;">
                <v:imagedata r:id="rId3" o:title="Generic-banner"/>
              </v:shape>
              <v:shape id="Picture 3" o:spid="_x0000_s1028" type="#_x0000_t75" alt="MediaRelease_eBanner" style="position:absolute;left:-7;top:2579;width:11906;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sbnBAAAA2wAAAA8AAABkcnMvZG93bnJldi54bWxETz1rwzAQ3QP5D+IK3RK5HpziRglJaKBT&#10;SRwv2Q7rarm1TkZSHfffR4VCt3u8z1tvJ9uLkXzoHCt4WmYgiBunO24V1Jfj4hlEiMgae8ek4IcC&#10;bDfz2RpL7W58prGKrUghHEpUYGIcSilDY8hiWLqBOHEfzluMCfpWao+3FG57mWdZIS12nBoMDnQw&#10;1HxV31bB+WpPn1jk/jS+22L1Wu2bY22UenyYdi8gIk3xX/znftNpfg6/v6QD5OY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lsbnBAAAA2wAAAA8AAAAAAAAAAAAAAAAAnwIA&#10;AGRycy9kb3ducmV2LnhtbFBLBQYAAAAABAAEAPcAAACNAwAAAAA=&#10;">
                <v:imagedata r:id="rId4" o:title="MediaRelease_eBanner" croptop="36751f"/>
              </v:shape>
              <w10:wrap anchory="page"/>
              <w10:anchorlock/>
            </v:group>
          </w:pict>
        </mc:Fallback>
      </mc:AlternateContent>
    </w:r>
    <w:r>
      <w:rPr>
        <w:rFonts w:ascii="Arial" w:hAnsi="Arial" w:cs="Arial"/>
        <w:b w:val="0"/>
      </w:rPr>
      <w:t>Consultation</w:t>
    </w:r>
    <w:r w:rsidRPr="000D0166">
      <w:rPr>
        <w:rFonts w:ascii="Arial" w:hAnsi="Arial" w:cs="Arial"/>
        <w:b w:val="0"/>
      </w:rPr>
      <w:t xml:space="preserve"> </w:t>
    </w:r>
    <w:r w:rsidRPr="00E502DF">
      <w:rPr>
        <w:rFonts w:ascii="Arial" w:hAnsi="Arial" w:cs="Arial"/>
        <w:b w:val="0"/>
      </w:rPr>
      <w:t>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0E9"/>
    <w:multiLevelType w:val="multilevel"/>
    <w:tmpl w:val="0EB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957C8"/>
    <w:multiLevelType w:val="multilevel"/>
    <w:tmpl w:val="8EC0CD1E"/>
    <w:lvl w:ilvl="0">
      <w:start w:val="1"/>
      <w:numFmt w:val="bullet"/>
      <w:pStyle w:val="ListParagraph"/>
      <w:lvlText w:val=""/>
      <w:lvlJc w:val="left"/>
      <w:pPr>
        <w:ind w:left="360" w:hanging="360"/>
      </w:pPr>
      <w:rPr>
        <w:rFonts w:ascii="Wingdings 2" w:hAnsi="Wingdings 2" w:hint="default"/>
        <w:b w:val="0"/>
        <w:bCs w:val="0"/>
        <w:i w:val="0"/>
        <w:iCs w:val="0"/>
        <w:color w:val="00B0F0"/>
        <w:sz w:val="22"/>
        <w:szCs w:val="22"/>
      </w:rPr>
    </w:lvl>
    <w:lvl w:ilvl="1">
      <w:start w:val="1"/>
      <w:numFmt w:val="bullet"/>
      <w:lvlText w:val="—"/>
      <w:lvlJc w:val="left"/>
      <w:pPr>
        <w:tabs>
          <w:tab w:val="num" w:pos="709"/>
        </w:tabs>
        <w:ind w:left="709" w:hanging="349"/>
      </w:pPr>
      <w:rPr>
        <w:rFonts w:ascii="Verdana" w:hAnsi="Verdana" w:hint="default"/>
        <w:b w:val="0"/>
        <w:bCs w:val="0"/>
        <w:i w:val="0"/>
        <w:iCs w:val="0"/>
        <w:color w:val="00B0F0"/>
        <w:sz w:val="22"/>
        <w:szCs w:val="22"/>
      </w:rPr>
    </w:lvl>
    <w:lvl w:ilvl="2">
      <w:start w:val="1"/>
      <w:numFmt w:val="bullet"/>
      <w:lvlText w:val=""/>
      <w:lvlJc w:val="left"/>
      <w:pPr>
        <w:tabs>
          <w:tab w:val="num" w:pos="709"/>
        </w:tabs>
        <w:ind w:left="1080" w:hanging="371"/>
      </w:pPr>
      <w:rPr>
        <w:rFonts w:ascii="Wingdings 2" w:hAnsi="Wingdings 2" w:hint="default"/>
        <w:b w:val="0"/>
        <w:bCs w:val="0"/>
        <w:i w:val="0"/>
        <w:iCs w:val="0"/>
        <w:color w:val="00B0F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65B1F33"/>
    <w:multiLevelType w:val="multilevel"/>
    <w:tmpl w:val="6D4EC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0D3816"/>
    <w:multiLevelType w:val="multilevel"/>
    <w:tmpl w:val="52C02608"/>
    <w:lvl w:ilvl="0">
      <w:start w:val="1"/>
      <w:numFmt w:val="decimal"/>
      <w:lvlText w:val="%1."/>
      <w:lvlJc w:val="left"/>
      <w:pPr>
        <w:tabs>
          <w:tab w:val="num" w:pos="357"/>
        </w:tabs>
        <w:ind w:left="357" w:hanging="357"/>
      </w:pPr>
      <w:rPr>
        <w:rFonts w:ascii="Arial" w:hAnsi="Arial" w:hint="default"/>
        <w:b w:val="0"/>
        <w:bCs w:val="0"/>
        <w:i w:val="0"/>
        <w:iCs w:val="0"/>
        <w:color w:val="00B0F0"/>
        <w:sz w:val="22"/>
        <w:szCs w:val="22"/>
      </w:rPr>
    </w:lvl>
    <w:lvl w:ilvl="1">
      <w:start w:val="1"/>
      <w:numFmt w:val="decimal"/>
      <w:lvlText w:val="%1.%2"/>
      <w:lvlJc w:val="left"/>
      <w:pPr>
        <w:tabs>
          <w:tab w:val="num" w:pos="709"/>
        </w:tabs>
        <w:ind w:left="709" w:hanging="352"/>
      </w:pPr>
      <w:rPr>
        <w:rFonts w:ascii="Arial" w:hAnsi="Arial" w:hint="default"/>
        <w:b w:val="0"/>
        <w:bCs w:val="0"/>
        <w:i w:val="0"/>
        <w:iCs w:val="0"/>
        <w:color w:val="00B0F0"/>
        <w:sz w:val="22"/>
        <w:szCs w:val="22"/>
      </w:rPr>
    </w:lvl>
    <w:lvl w:ilvl="2">
      <w:start w:val="1"/>
      <w:numFmt w:val="decimal"/>
      <w:lvlText w:val="%1.%2.%3"/>
      <w:lvlJc w:val="left"/>
      <w:pPr>
        <w:tabs>
          <w:tab w:val="num" w:pos="1077"/>
        </w:tabs>
        <w:ind w:left="1077" w:hanging="368"/>
      </w:pPr>
      <w:rPr>
        <w:rFonts w:ascii="Arial" w:hAnsi="Arial" w:hint="default"/>
        <w:b w:val="0"/>
        <w:bCs w:val="0"/>
        <w:i w:val="0"/>
        <w:iCs w:val="0"/>
        <w:color w:val="00B0F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C1"/>
    <w:rsid w:val="00023C19"/>
    <w:rsid w:val="00030AE3"/>
    <w:rsid w:val="000365C1"/>
    <w:rsid w:val="000400BB"/>
    <w:rsid w:val="00071D14"/>
    <w:rsid w:val="00074335"/>
    <w:rsid w:val="00084891"/>
    <w:rsid w:val="000929BE"/>
    <w:rsid w:val="00094C5C"/>
    <w:rsid w:val="000A4AD8"/>
    <w:rsid w:val="000B7EF8"/>
    <w:rsid w:val="000C1A40"/>
    <w:rsid w:val="000C386B"/>
    <w:rsid w:val="000C6AA4"/>
    <w:rsid w:val="000D0166"/>
    <w:rsid w:val="000E3F76"/>
    <w:rsid w:val="000E4C9A"/>
    <w:rsid w:val="000E74A4"/>
    <w:rsid w:val="000F4BB0"/>
    <w:rsid w:val="001002A1"/>
    <w:rsid w:val="00126B3B"/>
    <w:rsid w:val="00136886"/>
    <w:rsid w:val="0016352F"/>
    <w:rsid w:val="00174D77"/>
    <w:rsid w:val="00183395"/>
    <w:rsid w:val="00193516"/>
    <w:rsid w:val="001A083B"/>
    <w:rsid w:val="001B6ACA"/>
    <w:rsid w:val="001C1C61"/>
    <w:rsid w:val="001C2FA9"/>
    <w:rsid w:val="001E2DE5"/>
    <w:rsid w:val="0020024B"/>
    <w:rsid w:val="00216233"/>
    <w:rsid w:val="00241F09"/>
    <w:rsid w:val="002527E5"/>
    <w:rsid w:val="00255F80"/>
    <w:rsid w:val="002A4F3C"/>
    <w:rsid w:val="002E0819"/>
    <w:rsid w:val="002F0901"/>
    <w:rsid w:val="002F330F"/>
    <w:rsid w:val="002F62C5"/>
    <w:rsid w:val="00324314"/>
    <w:rsid w:val="00333DBB"/>
    <w:rsid w:val="003405A7"/>
    <w:rsid w:val="00343645"/>
    <w:rsid w:val="00346664"/>
    <w:rsid w:val="0038033D"/>
    <w:rsid w:val="00394E0E"/>
    <w:rsid w:val="00397BAC"/>
    <w:rsid w:val="003E0CD0"/>
    <w:rsid w:val="003E4AA1"/>
    <w:rsid w:val="003F766E"/>
    <w:rsid w:val="00415F7C"/>
    <w:rsid w:val="004221EE"/>
    <w:rsid w:val="00422315"/>
    <w:rsid w:val="00432894"/>
    <w:rsid w:val="00452F52"/>
    <w:rsid w:val="0046590B"/>
    <w:rsid w:val="004748EC"/>
    <w:rsid w:val="0047539F"/>
    <w:rsid w:val="00484E2E"/>
    <w:rsid w:val="004B3F3A"/>
    <w:rsid w:val="004D043A"/>
    <w:rsid w:val="004D1298"/>
    <w:rsid w:val="004F244B"/>
    <w:rsid w:val="00500F2F"/>
    <w:rsid w:val="00503B1F"/>
    <w:rsid w:val="00526AD7"/>
    <w:rsid w:val="00534531"/>
    <w:rsid w:val="00535638"/>
    <w:rsid w:val="005453FA"/>
    <w:rsid w:val="005501A8"/>
    <w:rsid w:val="00571669"/>
    <w:rsid w:val="005774A9"/>
    <w:rsid w:val="00582558"/>
    <w:rsid w:val="005847B7"/>
    <w:rsid w:val="00597BFA"/>
    <w:rsid w:val="005A73FC"/>
    <w:rsid w:val="005B7EBA"/>
    <w:rsid w:val="005F0DE0"/>
    <w:rsid w:val="00613C46"/>
    <w:rsid w:val="00633553"/>
    <w:rsid w:val="00635820"/>
    <w:rsid w:val="00635FCE"/>
    <w:rsid w:val="006627DE"/>
    <w:rsid w:val="006641EE"/>
    <w:rsid w:val="0067067D"/>
    <w:rsid w:val="00676F47"/>
    <w:rsid w:val="00684026"/>
    <w:rsid w:val="00697E50"/>
    <w:rsid w:val="006A78E9"/>
    <w:rsid w:val="006D6010"/>
    <w:rsid w:val="006E2A66"/>
    <w:rsid w:val="006E331E"/>
    <w:rsid w:val="006F2DD5"/>
    <w:rsid w:val="007117F3"/>
    <w:rsid w:val="00715625"/>
    <w:rsid w:val="00726C0C"/>
    <w:rsid w:val="00731807"/>
    <w:rsid w:val="00737FF4"/>
    <w:rsid w:val="007474D3"/>
    <w:rsid w:val="0076017E"/>
    <w:rsid w:val="00783097"/>
    <w:rsid w:val="007B4C1A"/>
    <w:rsid w:val="007E37A8"/>
    <w:rsid w:val="007F4CCA"/>
    <w:rsid w:val="00805F67"/>
    <w:rsid w:val="0085208A"/>
    <w:rsid w:val="008526CC"/>
    <w:rsid w:val="00863007"/>
    <w:rsid w:val="009045B2"/>
    <w:rsid w:val="00904F59"/>
    <w:rsid w:val="00922F69"/>
    <w:rsid w:val="009763F1"/>
    <w:rsid w:val="0098067F"/>
    <w:rsid w:val="00980E0E"/>
    <w:rsid w:val="00983F22"/>
    <w:rsid w:val="009C614D"/>
    <w:rsid w:val="009E716E"/>
    <w:rsid w:val="009F0B39"/>
    <w:rsid w:val="009F4DF1"/>
    <w:rsid w:val="009F6C8E"/>
    <w:rsid w:val="00A06A04"/>
    <w:rsid w:val="00A4156D"/>
    <w:rsid w:val="00A449B5"/>
    <w:rsid w:val="00A56EFC"/>
    <w:rsid w:val="00A57BCB"/>
    <w:rsid w:val="00A83B45"/>
    <w:rsid w:val="00AA0DE8"/>
    <w:rsid w:val="00AC2BD9"/>
    <w:rsid w:val="00AE119D"/>
    <w:rsid w:val="00B15030"/>
    <w:rsid w:val="00B26FC7"/>
    <w:rsid w:val="00B32AED"/>
    <w:rsid w:val="00B45AA5"/>
    <w:rsid w:val="00B4694B"/>
    <w:rsid w:val="00B5444C"/>
    <w:rsid w:val="00B62F9D"/>
    <w:rsid w:val="00B63680"/>
    <w:rsid w:val="00B7310A"/>
    <w:rsid w:val="00BC7DFE"/>
    <w:rsid w:val="00C106F0"/>
    <w:rsid w:val="00C67931"/>
    <w:rsid w:val="00C73F72"/>
    <w:rsid w:val="00C82BC7"/>
    <w:rsid w:val="00C93C8B"/>
    <w:rsid w:val="00C97882"/>
    <w:rsid w:val="00CA5456"/>
    <w:rsid w:val="00CC03F9"/>
    <w:rsid w:val="00CC686E"/>
    <w:rsid w:val="00CE5A25"/>
    <w:rsid w:val="00D21F98"/>
    <w:rsid w:val="00D220B4"/>
    <w:rsid w:val="00D666B3"/>
    <w:rsid w:val="00D7295F"/>
    <w:rsid w:val="00D90707"/>
    <w:rsid w:val="00D92D5D"/>
    <w:rsid w:val="00DA619D"/>
    <w:rsid w:val="00DA6304"/>
    <w:rsid w:val="00DC4E17"/>
    <w:rsid w:val="00DF7957"/>
    <w:rsid w:val="00E05685"/>
    <w:rsid w:val="00E05F56"/>
    <w:rsid w:val="00E10B3D"/>
    <w:rsid w:val="00E17725"/>
    <w:rsid w:val="00E2711A"/>
    <w:rsid w:val="00E34203"/>
    <w:rsid w:val="00E42E06"/>
    <w:rsid w:val="00E5007A"/>
    <w:rsid w:val="00E55C1B"/>
    <w:rsid w:val="00E716BB"/>
    <w:rsid w:val="00E74D75"/>
    <w:rsid w:val="00E90C76"/>
    <w:rsid w:val="00EC066B"/>
    <w:rsid w:val="00EC13D0"/>
    <w:rsid w:val="00EC5563"/>
    <w:rsid w:val="00EE1319"/>
    <w:rsid w:val="00F07C3D"/>
    <w:rsid w:val="00F636B7"/>
    <w:rsid w:val="00FA3765"/>
    <w:rsid w:val="00FA7DE5"/>
    <w:rsid w:val="00FC5C80"/>
    <w:rsid w:val="00FD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qwater.com.au/water-supply/irrigation/logan-river-water-supply-schem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F094D-852C-4D99-BA79-22FB9E93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Corporate - Information Sheet Template</vt:lpstr>
    </vt:vector>
  </TitlesOfParts>
  <Company>Seqwater</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 Information Sheet Template</dc:title>
  <dc:subject>TEM-00090</dc:subject>
  <dc:creator>S. Siaosi</dc:creator>
  <cp:keywords>1</cp:keywords>
  <dc:description>Manager, External Relations</dc:description>
  <cp:lastModifiedBy>Colin Nicolson</cp:lastModifiedBy>
  <cp:revision>3</cp:revision>
  <cp:lastPrinted>2017-04-03T03:22:00Z</cp:lastPrinted>
  <dcterms:created xsi:type="dcterms:W3CDTF">2017-07-23T23:02:00Z</dcterms:created>
  <dcterms:modified xsi:type="dcterms:W3CDTF">2017-09-14T01:56:00Z</dcterms:modified>
  <cp:category>13/05/2013</cp:category>
</cp:coreProperties>
</file>